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5B8" w:rsidRDefault="00DD35B8" w:rsidP="00DD35B8">
      <w:pPr>
        <w:adjustRightInd/>
        <w:spacing w:line="528" w:lineRule="exact"/>
        <w:jc w:val="center"/>
        <w:rPr>
          <w:rFonts w:ascii="Arial" w:hAnsi="Arial" w:cs="Arial"/>
          <w:b/>
          <w:bCs/>
          <w:sz w:val="30"/>
          <w:szCs w:val="30"/>
        </w:rPr>
      </w:pPr>
      <w:r>
        <w:rPr>
          <w:rFonts w:ascii="Arial" w:hAnsi="Arial" w:cs="Arial"/>
          <w:b/>
          <w:bCs/>
          <w:sz w:val="30"/>
          <w:szCs w:val="30"/>
        </w:rPr>
        <w:t>PLANNING PROPOSAL</w:t>
      </w:r>
      <w:r>
        <w:rPr>
          <w:rFonts w:ascii="Arial" w:hAnsi="Arial" w:cs="Arial"/>
          <w:b/>
          <w:bCs/>
          <w:sz w:val="30"/>
          <w:szCs w:val="30"/>
        </w:rPr>
        <w:br/>
        <w:t>Lot 1 DP876505</w:t>
      </w:r>
      <w:r>
        <w:rPr>
          <w:rFonts w:ascii="Arial" w:hAnsi="Arial" w:cs="Arial"/>
          <w:b/>
          <w:bCs/>
          <w:sz w:val="30"/>
          <w:szCs w:val="30"/>
        </w:rPr>
        <w:br/>
        <w:t>502 Black Springs Road</w:t>
      </w:r>
      <w:r>
        <w:rPr>
          <w:rFonts w:ascii="Arial" w:hAnsi="Arial" w:cs="Arial"/>
          <w:b/>
          <w:bCs/>
          <w:sz w:val="30"/>
          <w:szCs w:val="30"/>
        </w:rPr>
        <w:br/>
      </w:r>
      <w:proofErr w:type="spellStart"/>
      <w:r>
        <w:rPr>
          <w:rFonts w:ascii="Arial" w:hAnsi="Arial" w:cs="Arial"/>
          <w:b/>
          <w:bCs/>
          <w:sz w:val="30"/>
          <w:szCs w:val="30"/>
        </w:rPr>
        <w:t>Budgee</w:t>
      </w:r>
      <w:proofErr w:type="spellEnd"/>
      <w:r>
        <w:rPr>
          <w:rFonts w:ascii="Arial" w:hAnsi="Arial" w:cs="Arial"/>
          <w:b/>
          <w:bCs/>
          <w:sz w:val="30"/>
          <w:szCs w:val="30"/>
        </w:rPr>
        <w:t xml:space="preserve"> </w:t>
      </w:r>
      <w:proofErr w:type="spellStart"/>
      <w:r>
        <w:rPr>
          <w:rFonts w:ascii="Arial" w:hAnsi="Arial" w:cs="Arial"/>
          <w:b/>
          <w:bCs/>
          <w:sz w:val="30"/>
          <w:szCs w:val="30"/>
        </w:rPr>
        <w:t>Budgee</w:t>
      </w:r>
      <w:proofErr w:type="spellEnd"/>
    </w:p>
    <w:p w:rsidR="00DD35B8" w:rsidRPr="00DD35B8" w:rsidRDefault="00DD35B8" w:rsidP="00DD35B8">
      <w:pPr>
        <w:adjustRightInd/>
        <w:spacing w:line="371" w:lineRule="exact"/>
        <w:jc w:val="center"/>
        <w:rPr>
          <w:rFonts w:ascii="Arial" w:hAnsi="Arial" w:cs="Arial"/>
          <w:b/>
          <w:bCs/>
          <w:sz w:val="30"/>
          <w:szCs w:val="30"/>
        </w:rPr>
      </w:pPr>
      <w:r>
        <w:rPr>
          <w:rFonts w:ascii="Arial" w:hAnsi="Arial" w:cs="Arial"/>
          <w:b/>
          <w:bCs/>
          <w:sz w:val="30"/>
          <w:szCs w:val="30"/>
        </w:rPr>
        <w:t xml:space="preserve">Parish of </w:t>
      </w:r>
      <w:proofErr w:type="spellStart"/>
      <w:r>
        <w:rPr>
          <w:rFonts w:ascii="Arial" w:hAnsi="Arial" w:cs="Arial"/>
          <w:b/>
          <w:bCs/>
          <w:sz w:val="30"/>
          <w:szCs w:val="30"/>
        </w:rPr>
        <w:t>Eurundury</w:t>
      </w:r>
      <w:proofErr w:type="spellEnd"/>
      <w:r>
        <w:rPr>
          <w:rFonts w:ascii="Arial" w:hAnsi="Arial" w:cs="Arial"/>
          <w:b/>
          <w:bCs/>
          <w:sz w:val="30"/>
          <w:szCs w:val="30"/>
        </w:rPr>
        <w:br/>
        <w:t>County of Phillip</w:t>
      </w:r>
    </w:p>
    <w:p w:rsidR="00DD35B8" w:rsidRDefault="00DD35B8" w:rsidP="00DD35B8">
      <w:pPr>
        <w:adjustRightInd/>
        <w:spacing w:before="648" w:line="290" w:lineRule="auto"/>
        <w:rPr>
          <w:rFonts w:ascii="Arial" w:hAnsi="Arial" w:cs="Arial"/>
          <w:b/>
          <w:bCs/>
          <w:sz w:val="26"/>
          <w:szCs w:val="26"/>
        </w:rPr>
      </w:pPr>
      <w:r>
        <w:rPr>
          <w:rFonts w:ascii="Arial" w:hAnsi="Arial" w:cs="Arial"/>
          <w:b/>
          <w:bCs/>
          <w:noProof/>
          <w:sz w:val="26"/>
          <w:szCs w:val="26"/>
          <w:lang w:val="en-AU"/>
        </w:rPr>
        <w:drawing>
          <wp:inline distT="0" distB="0" distL="0" distR="0">
            <wp:extent cx="5459730" cy="4102302"/>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459730" cy="4102302"/>
                    </a:xfrm>
                    <a:prstGeom prst="rect">
                      <a:avLst/>
                    </a:prstGeom>
                    <a:noFill/>
                    <a:ln w="9525">
                      <a:noFill/>
                      <a:miter lim="800000"/>
                      <a:headEnd/>
                      <a:tailEnd/>
                    </a:ln>
                  </pic:spPr>
                </pic:pic>
              </a:graphicData>
            </a:graphic>
          </wp:inline>
        </w:drawing>
      </w:r>
    </w:p>
    <w:p w:rsidR="00DD35B8" w:rsidRDefault="00DD35B8" w:rsidP="00DD35B8">
      <w:pPr>
        <w:adjustRightInd/>
        <w:spacing w:line="220" w:lineRule="auto"/>
        <w:jc w:val="center"/>
        <w:rPr>
          <w:rFonts w:ascii="Arial" w:hAnsi="Arial" w:cs="Arial"/>
          <w:b/>
          <w:bCs/>
          <w:i/>
          <w:iCs/>
          <w:spacing w:val="7"/>
          <w:sz w:val="18"/>
          <w:szCs w:val="18"/>
        </w:rPr>
      </w:pPr>
    </w:p>
    <w:p w:rsidR="00DD35B8" w:rsidRDefault="00DD35B8" w:rsidP="00DD35B8">
      <w:pPr>
        <w:adjustRightInd/>
        <w:spacing w:line="220" w:lineRule="auto"/>
        <w:jc w:val="center"/>
        <w:rPr>
          <w:rFonts w:ascii="Arial" w:hAnsi="Arial" w:cs="Arial"/>
          <w:b/>
          <w:bCs/>
          <w:i/>
          <w:iCs/>
          <w:spacing w:val="7"/>
          <w:sz w:val="18"/>
          <w:szCs w:val="18"/>
        </w:rPr>
      </w:pPr>
      <w:r>
        <w:rPr>
          <w:rFonts w:ascii="Arial" w:hAnsi="Arial" w:cs="Arial"/>
          <w:b/>
          <w:bCs/>
          <w:i/>
          <w:iCs/>
          <w:spacing w:val="7"/>
          <w:sz w:val="18"/>
          <w:szCs w:val="18"/>
        </w:rPr>
        <w:t>Report prepared by</w:t>
      </w:r>
    </w:p>
    <w:p w:rsidR="00DD35B8" w:rsidRDefault="00DD35B8" w:rsidP="00DD35B8">
      <w:pPr>
        <w:adjustRightInd/>
        <w:spacing w:line="220" w:lineRule="auto"/>
        <w:jc w:val="center"/>
        <w:rPr>
          <w:rFonts w:ascii="Arial" w:hAnsi="Arial" w:cs="Arial"/>
          <w:b/>
          <w:bCs/>
          <w:i/>
          <w:iCs/>
          <w:spacing w:val="7"/>
          <w:sz w:val="18"/>
          <w:szCs w:val="18"/>
        </w:rPr>
      </w:pPr>
    </w:p>
    <w:p w:rsidR="00DD35B8" w:rsidRPr="00DD35B8" w:rsidRDefault="00DD35B8" w:rsidP="00DD35B8">
      <w:pPr>
        <w:adjustRightInd/>
        <w:spacing w:line="204" w:lineRule="auto"/>
        <w:rPr>
          <w:rFonts w:ascii="Arial" w:hAnsi="Arial" w:cs="Arial"/>
          <w:sz w:val="16"/>
          <w:szCs w:val="16"/>
        </w:rPr>
      </w:pPr>
      <w:r>
        <w:rPr>
          <w:rFonts w:ascii="Arial" w:hAnsi="Arial" w:cs="Arial"/>
          <w:noProof/>
          <w:sz w:val="16"/>
          <w:szCs w:val="16"/>
          <w:lang w:val="en-AU"/>
        </w:rPr>
        <w:drawing>
          <wp:inline distT="0" distB="0" distL="0" distR="0">
            <wp:extent cx="5459730" cy="1698999"/>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459730" cy="1698999"/>
                    </a:xfrm>
                    <a:prstGeom prst="rect">
                      <a:avLst/>
                    </a:prstGeom>
                    <a:noFill/>
                    <a:ln w="9525">
                      <a:noFill/>
                      <a:miter lim="800000"/>
                      <a:headEnd/>
                      <a:tailEnd/>
                    </a:ln>
                  </pic:spPr>
                </pic:pic>
              </a:graphicData>
            </a:graphic>
          </wp:inline>
        </w:drawing>
      </w:r>
    </w:p>
    <w:p w:rsidR="00DD35B8" w:rsidRDefault="003A2A3B" w:rsidP="00DD35B8">
      <w:pPr>
        <w:adjustRightInd/>
        <w:spacing w:before="648" w:line="290" w:lineRule="auto"/>
        <w:rPr>
          <w:rFonts w:ascii="Arial" w:hAnsi="Arial" w:cs="Arial"/>
          <w:b/>
          <w:bCs/>
          <w:sz w:val="26"/>
          <w:szCs w:val="26"/>
        </w:rPr>
      </w:pPr>
      <w:r w:rsidRPr="003A2A3B">
        <w:rPr>
          <w:noProof/>
          <w:lang w:val="en-AU"/>
        </w:rPr>
        <w:lastRenderedPageBreak/>
        <w:pict>
          <v:line id="_x0000_s1026" style="position:absolute;z-index:251660288;mso-wrap-distance-left:0;mso-wrap-distance-right:0;mso-position-horizontal-relative:page;mso-position-vertical-relative:page" from="85.8pt,760.2pt" to="511.1pt,760.2pt" o:allowincell="f" strokeweight=".7pt">
            <w10:wrap type="square" anchorx="page" anchory="page"/>
          </v:line>
        </w:pict>
      </w:r>
      <w:r w:rsidR="00DD35B8">
        <w:rPr>
          <w:rFonts w:ascii="Arial" w:hAnsi="Arial" w:cs="Arial"/>
          <w:b/>
          <w:bCs/>
          <w:sz w:val="26"/>
          <w:szCs w:val="26"/>
        </w:rPr>
        <w:t>Table of Contents</w:t>
      </w:r>
    </w:p>
    <w:p w:rsidR="00DD35B8" w:rsidRDefault="00DD35B8" w:rsidP="00DD35B8">
      <w:pPr>
        <w:tabs>
          <w:tab w:val="left" w:leader="dot" w:pos="8356"/>
        </w:tabs>
        <w:adjustRightInd/>
        <w:spacing w:before="396" w:line="276" w:lineRule="auto"/>
        <w:jc w:val="right"/>
        <w:rPr>
          <w:rFonts w:ascii="Arial" w:hAnsi="Arial" w:cs="Arial"/>
          <w:sz w:val="24"/>
          <w:szCs w:val="24"/>
        </w:rPr>
      </w:pPr>
      <w:r>
        <w:rPr>
          <w:rFonts w:ascii="Arial" w:hAnsi="Arial" w:cs="Arial"/>
          <w:spacing w:val="-2"/>
          <w:sz w:val="24"/>
          <w:szCs w:val="24"/>
        </w:rPr>
        <w:t>Table of Contents</w:t>
      </w:r>
      <w:r>
        <w:rPr>
          <w:rFonts w:ascii="Arial" w:hAnsi="Arial" w:cs="Arial"/>
          <w:sz w:val="24"/>
          <w:szCs w:val="24"/>
        </w:rPr>
        <w:tab/>
        <w:t>1</w:t>
      </w:r>
    </w:p>
    <w:p w:rsidR="00DD35B8" w:rsidRDefault="00DD35B8" w:rsidP="00DD35B8">
      <w:pPr>
        <w:tabs>
          <w:tab w:val="left" w:leader="dot" w:pos="8356"/>
        </w:tabs>
        <w:adjustRightInd/>
        <w:spacing w:before="72" w:line="312" w:lineRule="auto"/>
        <w:jc w:val="right"/>
        <w:rPr>
          <w:rFonts w:ascii="Arial" w:hAnsi="Arial" w:cs="Arial"/>
          <w:sz w:val="24"/>
          <w:szCs w:val="24"/>
        </w:rPr>
      </w:pPr>
      <w:r>
        <w:rPr>
          <w:rFonts w:ascii="Arial" w:hAnsi="Arial" w:cs="Arial"/>
          <w:spacing w:val="-2"/>
          <w:sz w:val="24"/>
          <w:szCs w:val="24"/>
        </w:rPr>
        <w:t>Summary of Proposal</w:t>
      </w:r>
      <w:r>
        <w:rPr>
          <w:rFonts w:ascii="Arial" w:hAnsi="Arial" w:cs="Arial"/>
          <w:sz w:val="24"/>
          <w:szCs w:val="24"/>
        </w:rPr>
        <w:tab/>
        <w:t>2</w:t>
      </w:r>
    </w:p>
    <w:p w:rsidR="00DD35B8" w:rsidRDefault="00DD35B8" w:rsidP="00DD35B8">
      <w:pPr>
        <w:tabs>
          <w:tab w:val="left" w:leader="dot" w:pos="8356"/>
        </w:tabs>
        <w:adjustRightInd/>
        <w:spacing w:before="36" w:line="316" w:lineRule="auto"/>
        <w:jc w:val="right"/>
        <w:rPr>
          <w:rFonts w:ascii="Arial" w:hAnsi="Arial" w:cs="Arial"/>
          <w:sz w:val="24"/>
          <w:szCs w:val="24"/>
        </w:rPr>
      </w:pPr>
      <w:r>
        <w:rPr>
          <w:rFonts w:ascii="Arial" w:hAnsi="Arial" w:cs="Arial"/>
          <w:spacing w:val="-2"/>
          <w:sz w:val="24"/>
          <w:szCs w:val="24"/>
        </w:rPr>
        <w:t xml:space="preserve">Objectives </w:t>
      </w:r>
      <w:proofErr w:type="gramStart"/>
      <w:r>
        <w:rPr>
          <w:rFonts w:ascii="Arial" w:hAnsi="Arial" w:cs="Arial"/>
          <w:spacing w:val="-2"/>
          <w:sz w:val="24"/>
          <w:szCs w:val="24"/>
        </w:rPr>
        <w:t>Of</w:t>
      </w:r>
      <w:proofErr w:type="gramEnd"/>
      <w:r>
        <w:rPr>
          <w:rFonts w:ascii="Arial" w:hAnsi="Arial" w:cs="Arial"/>
          <w:spacing w:val="-2"/>
          <w:sz w:val="24"/>
          <w:szCs w:val="24"/>
        </w:rPr>
        <w:t xml:space="preserve"> Proposal</w:t>
      </w:r>
      <w:r>
        <w:rPr>
          <w:rFonts w:ascii="Arial" w:hAnsi="Arial" w:cs="Arial"/>
          <w:sz w:val="24"/>
          <w:szCs w:val="24"/>
        </w:rPr>
        <w:tab/>
        <w:t>3</w:t>
      </w:r>
    </w:p>
    <w:p w:rsidR="00DD35B8" w:rsidRDefault="00DD35B8" w:rsidP="00DD35B8">
      <w:pPr>
        <w:tabs>
          <w:tab w:val="left" w:leader="dot" w:pos="8356"/>
        </w:tabs>
        <w:adjustRightInd/>
        <w:spacing w:before="72" w:line="312" w:lineRule="auto"/>
        <w:jc w:val="right"/>
        <w:rPr>
          <w:rFonts w:ascii="Arial" w:hAnsi="Arial" w:cs="Arial"/>
          <w:sz w:val="24"/>
          <w:szCs w:val="24"/>
        </w:rPr>
      </w:pPr>
      <w:r>
        <w:rPr>
          <w:rFonts w:ascii="Arial" w:hAnsi="Arial" w:cs="Arial"/>
          <w:spacing w:val="-2"/>
          <w:sz w:val="24"/>
          <w:szCs w:val="24"/>
        </w:rPr>
        <w:t xml:space="preserve">Explanation </w:t>
      </w:r>
      <w:proofErr w:type="gramStart"/>
      <w:r>
        <w:rPr>
          <w:rFonts w:ascii="Arial" w:hAnsi="Arial" w:cs="Arial"/>
          <w:spacing w:val="-2"/>
          <w:sz w:val="24"/>
          <w:szCs w:val="24"/>
        </w:rPr>
        <w:t>Of</w:t>
      </w:r>
      <w:proofErr w:type="gramEnd"/>
      <w:r>
        <w:rPr>
          <w:rFonts w:ascii="Arial" w:hAnsi="Arial" w:cs="Arial"/>
          <w:spacing w:val="-2"/>
          <w:sz w:val="24"/>
          <w:szCs w:val="24"/>
        </w:rPr>
        <w:t xml:space="preserve"> Provisions</w:t>
      </w:r>
      <w:r>
        <w:rPr>
          <w:rFonts w:ascii="Arial" w:hAnsi="Arial" w:cs="Arial"/>
          <w:sz w:val="24"/>
          <w:szCs w:val="24"/>
        </w:rPr>
        <w:tab/>
        <w:t>4</w:t>
      </w:r>
    </w:p>
    <w:p w:rsidR="00DD35B8" w:rsidRDefault="00DD35B8" w:rsidP="00DD35B8">
      <w:pPr>
        <w:tabs>
          <w:tab w:val="left" w:leader="dot" w:pos="8356"/>
        </w:tabs>
        <w:adjustRightInd/>
        <w:spacing w:before="36" w:line="276" w:lineRule="auto"/>
        <w:jc w:val="right"/>
        <w:rPr>
          <w:rFonts w:ascii="Arial" w:hAnsi="Arial" w:cs="Arial"/>
          <w:sz w:val="24"/>
          <w:szCs w:val="24"/>
        </w:rPr>
      </w:pPr>
      <w:r>
        <w:rPr>
          <w:rFonts w:ascii="Arial" w:hAnsi="Arial" w:cs="Arial"/>
          <w:spacing w:val="-2"/>
          <w:sz w:val="24"/>
          <w:szCs w:val="24"/>
        </w:rPr>
        <w:t>Justification</w:t>
      </w:r>
      <w:r>
        <w:rPr>
          <w:rFonts w:ascii="Arial" w:hAnsi="Arial" w:cs="Arial"/>
          <w:sz w:val="24"/>
          <w:szCs w:val="24"/>
        </w:rPr>
        <w:tab/>
        <w:t>7</w:t>
      </w:r>
    </w:p>
    <w:p w:rsidR="00DD35B8" w:rsidRDefault="00DD35B8" w:rsidP="00DD35B8">
      <w:pPr>
        <w:tabs>
          <w:tab w:val="left" w:leader="dot" w:pos="8356"/>
        </w:tabs>
        <w:adjustRightInd/>
        <w:spacing w:before="72" w:line="312" w:lineRule="auto"/>
        <w:ind w:left="216"/>
        <w:jc w:val="right"/>
        <w:rPr>
          <w:rFonts w:ascii="Arial" w:hAnsi="Arial" w:cs="Arial"/>
          <w:sz w:val="24"/>
          <w:szCs w:val="24"/>
        </w:rPr>
      </w:pPr>
      <w:r>
        <w:rPr>
          <w:rFonts w:ascii="Arial" w:hAnsi="Arial" w:cs="Arial"/>
          <w:spacing w:val="-2"/>
          <w:sz w:val="24"/>
          <w:szCs w:val="24"/>
        </w:rPr>
        <w:t>Background</w:t>
      </w:r>
      <w:r>
        <w:rPr>
          <w:rFonts w:ascii="Arial" w:hAnsi="Arial" w:cs="Arial"/>
          <w:sz w:val="24"/>
          <w:szCs w:val="24"/>
        </w:rPr>
        <w:tab/>
        <w:t>7</w:t>
      </w:r>
    </w:p>
    <w:p w:rsidR="00DD35B8" w:rsidRDefault="00DD35B8" w:rsidP="00DD35B8">
      <w:pPr>
        <w:tabs>
          <w:tab w:val="left" w:leader="dot" w:pos="8356"/>
        </w:tabs>
        <w:adjustRightInd/>
        <w:spacing w:before="36" w:line="276" w:lineRule="auto"/>
        <w:ind w:left="216"/>
        <w:jc w:val="right"/>
        <w:rPr>
          <w:rFonts w:ascii="Arial" w:hAnsi="Arial" w:cs="Arial"/>
          <w:sz w:val="24"/>
          <w:szCs w:val="24"/>
        </w:rPr>
      </w:pPr>
      <w:r>
        <w:rPr>
          <w:rFonts w:ascii="Arial" w:hAnsi="Arial" w:cs="Arial"/>
          <w:spacing w:val="-2"/>
          <w:sz w:val="24"/>
          <w:szCs w:val="24"/>
        </w:rPr>
        <w:t>Land Use</w:t>
      </w:r>
      <w:r>
        <w:rPr>
          <w:rFonts w:ascii="Arial" w:hAnsi="Arial" w:cs="Arial"/>
          <w:sz w:val="24"/>
          <w:szCs w:val="24"/>
        </w:rPr>
        <w:tab/>
        <w:t>8</w:t>
      </w:r>
    </w:p>
    <w:p w:rsidR="00DD35B8" w:rsidRDefault="00DD35B8" w:rsidP="00DD35B8">
      <w:pPr>
        <w:tabs>
          <w:tab w:val="left" w:leader="dot" w:pos="8356"/>
        </w:tabs>
        <w:adjustRightInd/>
        <w:spacing w:before="108" w:line="312" w:lineRule="auto"/>
        <w:ind w:left="216"/>
        <w:jc w:val="right"/>
        <w:rPr>
          <w:rFonts w:ascii="Arial" w:hAnsi="Arial" w:cs="Arial"/>
          <w:sz w:val="24"/>
          <w:szCs w:val="24"/>
        </w:rPr>
      </w:pPr>
      <w:r>
        <w:rPr>
          <w:rFonts w:ascii="Arial" w:hAnsi="Arial" w:cs="Arial"/>
          <w:spacing w:val="-2"/>
          <w:sz w:val="24"/>
          <w:szCs w:val="24"/>
        </w:rPr>
        <w:t>Topography and Vegetation</w:t>
      </w:r>
      <w:r>
        <w:rPr>
          <w:rFonts w:ascii="Arial" w:hAnsi="Arial" w:cs="Arial"/>
          <w:sz w:val="24"/>
          <w:szCs w:val="24"/>
        </w:rPr>
        <w:tab/>
        <w:t>9</w:t>
      </w:r>
    </w:p>
    <w:p w:rsidR="00DD35B8" w:rsidRDefault="00DD35B8" w:rsidP="00DD35B8">
      <w:pPr>
        <w:tabs>
          <w:tab w:val="left" w:leader="dot" w:pos="8356"/>
        </w:tabs>
        <w:adjustRightInd/>
        <w:spacing w:before="36" w:line="316" w:lineRule="auto"/>
        <w:ind w:left="216"/>
        <w:jc w:val="right"/>
        <w:rPr>
          <w:rFonts w:ascii="Arial" w:hAnsi="Arial" w:cs="Arial"/>
          <w:sz w:val="24"/>
          <w:szCs w:val="24"/>
        </w:rPr>
      </w:pPr>
      <w:r>
        <w:rPr>
          <w:rFonts w:ascii="Arial" w:hAnsi="Arial" w:cs="Arial"/>
          <w:spacing w:val="-2"/>
          <w:sz w:val="24"/>
          <w:szCs w:val="24"/>
        </w:rPr>
        <w:t>Zone Objectives</w:t>
      </w:r>
      <w:r>
        <w:rPr>
          <w:rFonts w:ascii="Arial" w:hAnsi="Arial" w:cs="Arial"/>
          <w:sz w:val="24"/>
          <w:szCs w:val="24"/>
        </w:rPr>
        <w:tab/>
        <w:t>9</w:t>
      </w:r>
    </w:p>
    <w:p w:rsidR="00DD35B8" w:rsidRDefault="00DD35B8" w:rsidP="00DD35B8">
      <w:pPr>
        <w:tabs>
          <w:tab w:val="left" w:leader="dot" w:pos="8227"/>
        </w:tabs>
        <w:adjustRightInd/>
        <w:spacing w:before="36" w:line="280" w:lineRule="auto"/>
        <w:jc w:val="right"/>
        <w:rPr>
          <w:rFonts w:ascii="Arial" w:hAnsi="Arial" w:cs="Arial"/>
          <w:sz w:val="24"/>
          <w:szCs w:val="24"/>
        </w:rPr>
      </w:pPr>
      <w:r>
        <w:rPr>
          <w:rFonts w:ascii="Arial" w:hAnsi="Arial" w:cs="Arial"/>
          <w:spacing w:val="-2"/>
          <w:sz w:val="24"/>
          <w:szCs w:val="24"/>
        </w:rPr>
        <w:t>Conclusion</w:t>
      </w:r>
      <w:r>
        <w:rPr>
          <w:rFonts w:ascii="Arial" w:hAnsi="Arial" w:cs="Arial"/>
          <w:sz w:val="24"/>
          <w:szCs w:val="24"/>
        </w:rPr>
        <w:tab/>
        <w:t>18</w:t>
      </w:r>
    </w:p>
    <w:p w:rsidR="00DD35B8" w:rsidRDefault="00DD35B8" w:rsidP="00DD35B8">
      <w:pPr>
        <w:tabs>
          <w:tab w:val="left" w:leader="dot" w:pos="8227"/>
        </w:tabs>
        <w:adjustRightInd/>
        <w:spacing w:before="72" w:line="312" w:lineRule="auto"/>
        <w:jc w:val="right"/>
        <w:rPr>
          <w:rFonts w:ascii="Arial" w:hAnsi="Arial" w:cs="Arial"/>
          <w:sz w:val="24"/>
          <w:szCs w:val="24"/>
        </w:rPr>
      </w:pPr>
      <w:r>
        <w:rPr>
          <w:rFonts w:ascii="Arial" w:hAnsi="Arial" w:cs="Arial"/>
          <w:spacing w:val="-2"/>
          <w:sz w:val="24"/>
          <w:szCs w:val="24"/>
        </w:rPr>
        <w:t>Appendix A – Diagrams</w:t>
      </w:r>
      <w:r>
        <w:rPr>
          <w:rFonts w:ascii="Arial" w:hAnsi="Arial" w:cs="Arial"/>
          <w:sz w:val="24"/>
          <w:szCs w:val="24"/>
        </w:rPr>
        <w:tab/>
        <w:t>19</w:t>
      </w:r>
    </w:p>
    <w:p w:rsidR="00DD35B8" w:rsidRDefault="00DD35B8" w:rsidP="00DD35B8">
      <w:pPr>
        <w:tabs>
          <w:tab w:val="left" w:leader="dot" w:pos="8227"/>
        </w:tabs>
        <w:adjustRightInd/>
        <w:spacing w:before="36" w:line="312" w:lineRule="auto"/>
        <w:jc w:val="right"/>
        <w:rPr>
          <w:rFonts w:ascii="Arial" w:hAnsi="Arial" w:cs="Arial"/>
          <w:sz w:val="24"/>
          <w:szCs w:val="24"/>
        </w:rPr>
      </w:pPr>
      <w:r>
        <w:rPr>
          <w:rFonts w:ascii="Arial" w:hAnsi="Arial" w:cs="Arial"/>
          <w:spacing w:val="-2"/>
          <w:sz w:val="24"/>
          <w:szCs w:val="24"/>
        </w:rPr>
        <w:t>Appendix B – Site Plan</w:t>
      </w:r>
      <w:r>
        <w:rPr>
          <w:rFonts w:ascii="Arial" w:hAnsi="Arial" w:cs="Arial"/>
          <w:sz w:val="24"/>
          <w:szCs w:val="24"/>
        </w:rPr>
        <w:tab/>
        <w:t>24</w:t>
      </w:r>
    </w:p>
    <w:p w:rsidR="00DD35B8" w:rsidRDefault="00DD35B8" w:rsidP="00DD35B8">
      <w:pPr>
        <w:widowControl/>
        <w:rPr>
          <w:sz w:val="24"/>
          <w:szCs w:val="24"/>
        </w:rPr>
        <w:sectPr w:rsidR="00DD35B8">
          <w:headerReference w:type="default" r:id="rId10"/>
          <w:footerReference w:type="default" r:id="rId11"/>
          <w:headerReference w:type="first" r:id="rId12"/>
          <w:footerReference w:type="first" r:id="rId13"/>
          <w:pgSz w:w="11918" w:h="16854"/>
          <w:pgMar w:top="1704" w:right="1604" w:bottom="1338" w:left="1716" w:header="1377" w:footer="1361" w:gutter="0"/>
          <w:cols w:space="720"/>
          <w:noEndnote/>
          <w:titlePg/>
        </w:sectPr>
      </w:pPr>
    </w:p>
    <w:p w:rsidR="00DD35B8" w:rsidRDefault="003A2A3B" w:rsidP="00DD35B8">
      <w:pPr>
        <w:adjustRightInd/>
        <w:spacing w:before="396" w:line="285" w:lineRule="auto"/>
        <w:rPr>
          <w:rFonts w:ascii="Arial" w:hAnsi="Arial" w:cs="Arial"/>
          <w:b/>
          <w:bCs/>
          <w:sz w:val="26"/>
          <w:szCs w:val="26"/>
          <w:u w:val="single"/>
        </w:rPr>
      </w:pPr>
      <w:r w:rsidRPr="003A2A3B">
        <w:rPr>
          <w:noProof/>
          <w:lang w:val="en-AU"/>
        </w:rPr>
        <w:lastRenderedPageBreak/>
        <w:pict>
          <v:line id="_x0000_s1027" style="position:absolute;z-index:251661312;mso-wrap-distance-left:0;mso-wrap-distance-right:0;mso-position-horizontal-relative:page;mso-position-vertical-relative:page" from="83.15pt,760.2pt" to="507.05pt,760.2pt" o:allowincell="f" strokeweight=".7pt">
            <w10:wrap type="square" anchorx="page" anchory="page"/>
          </v:line>
        </w:pict>
      </w:r>
      <w:r w:rsidR="00DD35B8">
        <w:rPr>
          <w:rFonts w:ascii="Arial" w:hAnsi="Arial" w:cs="Arial"/>
          <w:b/>
          <w:bCs/>
          <w:sz w:val="26"/>
          <w:szCs w:val="26"/>
          <w:u w:val="single"/>
        </w:rPr>
        <w:t xml:space="preserve">PLANNING PROPOSAL </w:t>
      </w:r>
    </w:p>
    <w:p w:rsidR="00DD35B8" w:rsidRDefault="00DD35B8" w:rsidP="00DD35B8">
      <w:pPr>
        <w:adjustRightInd/>
        <w:spacing w:before="648" w:line="360" w:lineRule="auto"/>
        <w:rPr>
          <w:rFonts w:ascii="Arial" w:hAnsi="Arial" w:cs="Arial"/>
          <w:b/>
          <w:bCs/>
          <w:sz w:val="26"/>
          <w:szCs w:val="26"/>
        </w:rPr>
      </w:pPr>
      <w:r>
        <w:rPr>
          <w:rFonts w:ascii="Arial" w:hAnsi="Arial" w:cs="Arial"/>
          <w:b/>
          <w:bCs/>
          <w:sz w:val="26"/>
          <w:szCs w:val="26"/>
        </w:rPr>
        <w:t>Summary of Proposal</w:t>
      </w:r>
    </w:p>
    <w:p w:rsidR="00DD35B8" w:rsidRDefault="00DD35B8" w:rsidP="00DD35B8">
      <w:pPr>
        <w:adjustRightInd/>
        <w:spacing w:before="180"/>
        <w:ind w:right="72"/>
        <w:rPr>
          <w:rFonts w:ascii="Arial" w:hAnsi="Arial" w:cs="Arial"/>
          <w:sz w:val="24"/>
          <w:szCs w:val="24"/>
        </w:rPr>
      </w:pPr>
      <w:r>
        <w:rPr>
          <w:rFonts w:ascii="Arial" w:hAnsi="Arial" w:cs="Arial"/>
          <w:spacing w:val="-5"/>
          <w:sz w:val="24"/>
          <w:szCs w:val="24"/>
        </w:rPr>
        <w:t xml:space="preserve">This planning proposal relates to 502 Black Springs Road </w:t>
      </w:r>
      <w:proofErr w:type="spellStart"/>
      <w:r>
        <w:rPr>
          <w:rFonts w:ascii="Arial" w:hAnsi="Arial" w:cs="Arial"/>
          <w:spacing w:val="-5"/>
          <w:sz w:val="24"/>
          <w:szCs w:val="24"/>
        </w:rPr>
        <w:t>Budgee</w:t>
      </w:r>
      <w:proofErr w:type="spellEnd"/>
      <w:r>
        <w:rPr>
          <w:rFonts w:ascii="Arial" w:hAnsi="Arial" w:cs="Arial"/>
          <w:spacing w:val="-5"/>
          <w:sz w:val="24"/>
          <w:szCs w:val="24"/>
        </w:rPr>
        <w:t xml:space="preserve"> </w:t>
      </w:r>
      <w:proofErr w:type="spellStart"/>
      <w:r>
        <w:rPr>
          <w:rFonts w:ascii="Arial" w:hAnsi="Arial" w:cs="Arial"/>
          <w:spacing w:val="-5"/>
          <w:sz w:val="24"/>
          <w:szCs w:val="24"/>
        </w:rPr>
        <w:t>Budgee</w:t>
      </w:r>
      <w:proofErr w:type="spellEnd"/>
      <w:r>
        <w:rPr>
          <w:rFonts w:ascii="Arial" w:hAnsi="Arial" w:cs="Arial"/>
          <w:spacing w:val="-5"/>
          <w:sz w:val="24"/>
          <w:szCs w:val="24"/>
        </w:rPr>
        <w:t xml:space="preserve">, being </w:t>
      </w:r>
      <w:r>
        <w:rPr>
          <w:rFonts w:ascii="Arial" w:hAnsi="Arial" w:cs="Arial"/>
          <w:spacing w:val="-4"/>
          <w:sz w:val="24"/>
          <w:szCs w:val="24"/>
        </w:rPr>
        <w:t xml:space="preserve">Lot 1 DP876505. The subject land is owned by </w:t>
      </w:r>
      <w:proofErr w:type="spellStart"/>
      <w:r>
        <w:rPr>
          <w:rFonts w:ascii="Arial" w:hAnsi="Arial" w:cs="Arial"/>
          <w:spacing w:val="-4"/>
          <w:sz w:val="24"/>
          <w:szCs w:val="24"/>
        </w:rPr>
        <w:t>Mrs</w:t>
      </w:r>
      <w:proofErr w:type="spellEnd"/>
      <w:r>
        <w:rPr>
          <w:rFonts w:ascii="Arial" w:hAnsi="Arial" w:cs="Arial"/>
          <w:spacing w:val="-4"/>
          <w:sz w:val="24"/>
          <w:szCs w:val="24"/>
        </w:rPr>
        <w:t xml:space="preserve"> Joan Lesley </w:t>
      </w:r>
      <w:proofErr w:type="spellStart"/>
      <w:r>
        <w:rPr>
          <w:rFonts w:ascii="Arial" w:hAnsi="Arial" w:cs="Arial"/>
          <w:spacing w:val="-4"/>
          <w:sz w:val="24"/>
          <w:szCs w:val="24"/>
        </w:rPr>
        <w:t>McGilvray</w:t>
      </w:r>
      <w:proofErr w:type="spellEnd"/>
      <w:r>
        <w:rPr>
          <w:rFonts w:ascii="Arial" w:hAnsi="Arial" w:cs="Arial"/>
          <w:spacing w:val="-4"/>
          <w:sz w:val="24"/>
          <w:szCs w:val="24"/>
        </w:rPr>
        <w:t xml:space="preserve">. </w:t>
      </w:r>
      <w:proofErr w:type="spellStart"/>
      <w:r>
        <w:rPr>
          <w:rFonts w:ascii="Arial" w:hAnsi="Arial" w:cs="Arial"/>
          <w:spacing w:val="-4"/>
          <w:sz w:val="24"/>
          <w:szCs w:val="24"/>
        </w:rPr>
        <w:t>Mrs</w:t>
      </w:r>
      <w:proofErr w:type="spellEnd"/>
      <w:r>
        <w:rPr>
          <w:rFonts w:ascii="Arial" w:hAnsi="Arial" w:cs="Arial"/>
          <w:spacing w:val="-4"/>
          <w:sz w:val="24"/>
          <w:szCs w:val="24"/>
        </w:rPr>
        <w:t xml:space="preserve"> </w:t>
      </w:r>
      <w:proofErr w:type="spellStart"/>
      <w:r>
        <w:rPr>
          <w:rFonts w:ascii="Arial" w:hAnsi="Arial" w:cs="Arial"/>
          <w:sz w:val="24"/>
          <w:szCs w:val="24"/>
        </w:rPr>
        <w:t>McGilvray</w:t>
      </w:r>
      <w:proofErr w:type="spellEnd"/>
      <w:r>
        <w:rPr>
          <w:rFonts w:ascii="Arial" w:hAnsi="Arial" w:cs="Arial"/>
          <w:sz w:val="24"/>
          <w:szCs w:val="24"/>
        </w:rPr>
        <w:t xml:space="preserve"> is the applicant for this proposal.</w:t>
      </w:r>
    </w:p>
    <w:p w:rsidR="00DD35B8" w:rsidRDefault="00DD35B8" w:rsidP="00DD35B8">
      <w:pPr>
        <w:adjustRightInd/>
        <w:spacing w:before="216"/>
        <w:ind w:right="144"/>
        <w:rPr>
          <w:rFonts w:ascii="Arial" w:hAnsi="Arial" w:cs="Arial"/>
          <w:sz w:val="24"/>
          <w:szCs w:val="24"/>
        </w:rPr>
      </w:pPr>
      <w:r>
        <w:rPr>
          <w:rFonts w:ascii="Arial" w:hAnsi="Arial" w:cs="Arial"/>
          <w:spacing w:val="-1"/>
          <w:sz w:val="24"/>
          <w:szCs w:val="24"/>
        </w:rPr>
        <w:t xml:space="preserve">The subject land currently has one dwelling standing upon it. The current land </w:t>
      </w:r>
      <w:r>
        <w:rPr>
          <w:rFonts w:ascii="Arial" w:hAnsi="Arial" w:cs="Arial"/>
          <w:spacing w:val="-4"/>
          <w:sz w:val="24"/>
          <w:szCs w:val="24"/>
        </w:rPr>
        <w:t xml:space="preserve">use is </w:t>
      </w:r>
      <w:proofErr w:type="spellStart"/>
      <w:r>
        <w:rPr>
          <w:rFonts w:ascii="Arial" w:hAnsi="Arial" w:cs="Arial"/>
          <w:spacing w:val="-4"/>
          <w:sz w:val="24"/>
          <w:szCs w:val="24"/>
        </w:rPr>
        <w:t>dryland</w:t>
      </w:r>
      <w:proofErr w:type="spellEnd"/>
      <w:r>
        <w:rPr>
          <w:rFonts w:ascii="Arial" w:hAnsi="Arial" w:cs="Arial"/>
          <w:spacing w:val="-4"/>
          <w:sz w:val="24"/>
          <w:szCs w:val="24"/>
        </w:rPr>
        <w:t xml:space="preserve"> agriculture. The site is gently sloping with established grasses and scattered old growth and </w:t>
      </w:r>
      <w:proofErr w:type="spellStart"/>
      <w:r>
        <w:rPr>
          <w:rFonts w:ascii="Arial" w:hAnsi="Arial" w:cs="Arial"/>
          <w:spacing w:val="-4"/>
          <w:sz w:val="24"/>
          <w:szCs w:val="24"/>
        </w:rPr>
        <w:t>regrowth</w:t>
      </w:r>
      <w:proofErr w:type="spellEnd"/>
      <w:r>
        <w:rPr>
          <w:rFonts w:ascii="Arial" w:hAnsi="Arial" w:cs="Arial"/>
          <w:spacing w:val="-4"/>
          <w:sz w:val="24"/>
          <w:szCs w:val="24"/>
        </w:rPr>
        <w:t xml:space="preserve"> trees. A small watercourse flows through the </w:t>
      </w:r>
      <w:r>
        <w:rPr>
          <w:rFonts w:ascii="Arial" w:hAnsi="Arial" w:cs="Arial"/>
          <w:sz w:val="24"/>
          <w:szCs w:val="24"/>
        </w:rPr>
        <w:t>land from north to south.</w:t>
      </w:r>
    </w:p>
    <w:p w:rsidR="00DD35B8" w:rsidRDefault="00DD35B8" w:rsidP="00DD35B8">
      <w:pPr>
        <w:adjustRightInd/>
        <w:spacing w:before="252"/>
        <w:ind w:right="576"/>
        <w:rPr>
          <w:rFonts w:ascii="Arial" w:hAnsi="Arial" w:cs="Arial"/>
          <w:sz w:val="24"/>
          <w:szCs w:val="24"/>
        </w:rPr>
      </w:pPr>
      <w:r>
        <w:rPr>
          <w:rFonts w:ascii="Arial" w:hAnsi="Arial" w:cs="Arial"/>
          <w:spacing w:val="-4"/>
          <w:sz w:val="24"/>
          <w:szCs w:val="24"/>
        </w:rPr>
        <w:t xml:space="preserve">The land is bounded by Black Springs Road to the west, Church Lane to the </w:t>
      </w:r>
      <w:r>
        <w:rPr>
          <w:rFonts w:ascii="Arial" w:hAnsi="Arial" w:cs="Arial"/>
          <w:sz w:val="24"/>
          <w:szCs w:val="24"/>
        </w:rPr>
        <w:t>south and agricultural land to the east and north.</w:t>
      </w:r>
    </w:p>
    <w:p w:rsidR="00DD35B8" w:rsidRDefault="00DD35B8" w:rsidP="00DD35B8">
      <w:pPr>
        <w:tabs>
          <w:tab w:val="left" w:pos="3825"/>
        </w:tabs>
        <w:adjustRightInd/>
        <w:spacing w:before="936" w:line="321" w:lineRule="auto"/>
        <w:rPr>
          <w:rFonts w:ascii="Arial" w:hAnsi="Arial" w:cs="Arial"/>
          <w:sz w:val="24"/>
          <w:szCs w:val="24"/>
        </w:rPr>
      </w:pPr>
      <w:r>
        <w:rPr>
          <w:rFonts w:ascii="Arial" w:hAnsi="Arial" w:cs="Arial"/>
          <w:b/>
          <w:bCs/>
          <w:spacing w:val="-2"/>
          <w:sz w:val="24"/>
          <w:szCs w:val="24"/>
        </w:rPr>
        <w:t>Street Address:</w:t>
      </w:r>
      <w:r>
        <w:rPr>
          <w:rFonts w:ascii="Arial" w:hAnsi="Arial" w:cs="Arial"/>
          <w:b/>
          <w:bCs/>
          <w:sz w:val="24"/>
          <w:szCs w:val="24"/>
        </w:rPr>
        <w:tab/>
      </w:r>
      <w:r>
        <w:rPr>
          <w:rFonts w:ascii="Arial" w:hAnsi="Arial" w:cs="Arial"/>
          <w:sz w:val="24"/>
          <w:szCs w:val="24"/>
        </w:rPr>
        <w:t>502 Black Springs Road</w:t>
      </w:r>
    </w:p>
    <w:p w:rsidR="00DD35B8" w:rsidRDefault="00DD35B8" w:rsidP="00DD35B8">
      <w:pPr>
        <w:tabs>
          <w:tab w:val="left" w:pos="3825"/>
        </w:tabs>
        <w:adjustRightInd/>
        <w:spacing w:before="180" w:line="302" w:lineRule="auto"/>
        <w:rPr>
          <w:rFonts w:ascii="Arial" w:hAnsi="Arial" w:cs="Arial"/>
          <w:sz w:val="24"/>
          <w:szCs w:val="24"/>
        </w:rPr>
      </w:pPr>
      <w:r>
        <w:rPr>
          <w:rFonts w:ascii="Arial" w:hAnsi="Arial" w:cs="Arial"/>
          <w:b/>
          <w:bCs/>
          <w:spacing w:val="-2"/>
          <w:sz w:val="24"/>
          <w:szCs w:val="24"/>
        </w:rPr>
        <w:t>Town:</w:t>
      </w:r>
      <w:r>
        <w:rPr>
          <w:rFonts w:ascii="Arial" w:hAnsi="Arial" w:cs="Arial"/>
          <w:b/>
          <w:bCs/>
          <w:sz w:val="24"/>
          <w:szCs w:val="24"/>
        </w:rPr>
        <w:tab/>
      </w:r>
      <w:proofErr w:type="spellStart"/>
      <w:r>
        <w:rPr>
          <w:rFonts w:ascii="Arial" w:hAnsi="Arial" w:cs="Arial"/>
          <w:sz w:val="24"/>
          <w:szCs w:val="24"/>
        </w:rPr>
        <w:t>Budgee</w:t>
      </w:r>
      <w:proofErr w:type="spellEnd"/>
      <w:r>
        <w:rPr>
          <w:rFonts w:ascii="Arial" w:hAnsi="Arial" w:cs="Arial"/>
          <w:sz w:val="24"/>
          <w:szCs w:val="24"/>
        </w:rPr>
        <w:t xml:space="preserve"> </w:t>
      </w:r>
      <w:proofErr w:type="spellStart"/>
      <w:r>
        <w:rPr>
          <w:rFonts w:ascii="Arial" w:hAnsi="Arial" w:cs="Arial"/>
          <w:sz w:val="24"/>
          <w:szCs w:val="24"/>
        </w:rPr>
        <w:t>Budgee</w:t>
      </w:r>
      <w:proofErr w:type="spellEnd"/>
      <w:r>
        <w:rPr>
          <w:rFonts w:ascii="Arial" w:hAnsi="Arial" w:cs="Arial"/>
          <w:sz w:val="24"/>
          <w:szCs w:val="24"/>
        </w:rPr>
        <w:t>, NSW</w:t>
      </w:r>
    </w:p>
    <w:p w:rsidR="00DD35B8" w:rsidRDefault="00DD35B8" w:rsidP="00DD35B8">
      <w:pPr>
        <w:tabs>
          <w:tab w:val="left" w:pos="3825"/>
        </w:tabs>
        <w:adjustRightInd/>
        <w:spacing w:before="216" w:line="280" w:lineRule="auto"/>
        <w:rPr>
          <w:rFonts w:ascii="Arial" w:hAnsi="Arial" w:cs="Arial"/>
          <w:sz w:val="24"/>
          <w:szCs w:val="24"/>
        </w:rPr>
      </w:pPr>
      <w:r>
        <w:rPr>
          <w:rFonts w:ascii="Arial" w:hAnsi="Arial" w:cs="Arial"/>
          <w:b/>
          <w:bCs/>
          <w:spacing w:val="-2"/>
          <w:sz w:val="24"/>
          <w:szCs w:val="24"/>
        </w:rPr>
        <w:t>Postcode:</w:t>
      </w:r>
      <w:r>
        <w:rPr>
          <w:rFonts w:ascii="Arial" w:hAnsi="Arial" w:cs="Arial"/>
          <w:b/>
          <w:bCs/>
          <w:sz w:val="24"/>
          <w:szCs w:val="24"/>
        </w:rPr>
        <w:tab/>
      </w:r>
      <w:r>
        <w:rPr>
          <w:rFonts w:ascii="Arial" w:hAnsi="Arial" w:cs="Arial"/>
          <w:sz w:val="24"/>
          <w:szCs w:val="24"/>
        </w:rPr>
        <w:t>2850</w:t>
      </w:r>
    </w:p>
    <w:p w:rsidR="00DD35B8" w:rsidRDefault="00DD35B8" w:rsidP="00DD35B8">
      <w:pPr>
        <w:tabs>
          <w:tab w:val="left" w:pos="3825"/>
        </w:tabs>
        <w:adjustRightInd/>
        <w:spacing w:before="216" w:line="302" w:lineRule="auto"/>
        <w:rPr>
          <w:rFonts w:ascii="Arial" w:hAnsi="Arial" w:cs="Arial"/>
          <w:sz w:val="24"/>
          <w:szCs w:val="24"/>
        </w:rPr>
      </w:pPr>
      <w:r>
        <w:rPr>
          <w:rFonts w:ascii="Arial" w:hAnsi="Arial" w:cs="Arial"/>
          <w:b/>
          <w:bCs/>
          <w:spacing w:val="-2"/>
          <w:sz w:val="24"/>
          <w:szCs w:val="24"/>
        </w:rPr>
        <w:t>Local Government Area:</w:t>
      </w:r>
      <w:r>
        <w:rPr>
          <w:rFonts w:ascii="Arial" w:hAnsi="Arial" w:cs="Arial"/>
          <w:b/>
          <w:bCs/>
          <w:sz w:val="24"/>
          <w:szCs w:val="24"/>
        </w:rPr>
        <w:tab/>
      </w:r>
      <w:r>
        <w:rPr>
          <w:rFonts w:ascii="Arial" w:hAnsi="Arial" w:cs="Arial"/>
          <w:sz w:val="24"/>
          <w:szCs w:val="24"/>
        </w:rPr>
        <w:t>Midwestern Regional Council</w:t>
      </w:r>
    </w:p>
    <w:p w:rsidR="00DD35B8" w:rsidRDefault="00DD35B8" w:rsidP="00DD35B8">
      <w:pPr>
        <w:tabs>
          <w:tab w:val="left" w:pos="3825"/>
        </w:tabs>
        <w:adjustRightInd/>
        <w:spacing w:before="216" w:line="283" w:lineRule="auto"/>
        <w:rPr>
          <w:rFonts w:ascii="Arial" w:hAnsi="Arial" w:cs="Arial"/>
          <w:sz w:val="24"/>
          <w:szCs w:val="24"/>
        </w:rPr>
      </w:pPr>
      <w:r>
        <w:rPr>
          <w:rFonts w:ascii="Arial" w:hAnsi="Arial" w:cs="Arial"/>
          <w:b/>
          <w:bCs/>
          <w:spacing w:val="-2"/>
          <w:sz w:val="24"/>
          <w:szCs w:val="24"/>
        </w:rPr>
        <w:t>Lot/DP:</w:t>
      </w:r>
      <w:r>
        <w:rPr>
          <w:rFonts w:ascii="Arial" w:hAnsi="Arial" w:cs="Arial"/>
          <w:b/>
          <w:bCs/>
          <w:sz w:val="24"/>
          <w:szCs w:val="24"/>
        </w:rPr>
        <w:tab/>
      </w:r>
      <w:r>
        <w:rPr>
          <w:rFonts w:ascii="Arial" w:hAnsi="Arial" w:cs="Arial"/>
          <w:sz w:val="24"/>
          <w:szCs w:val="24"/>
        </w:rPr>
        <w:t>Lot 1 DP876505</w:t>
      </w:r>
    </w:p>
    <w:p w:rsidR="00DD35B8" w:rsidRDefault="00DD35B8" w:rsidP="00DD35B8">
      <w:pPr>
        <w:tabs>
          <w:tab w:val="left" w:pos="3825"/>
        </w:tabs>
        <w:adjustRightInd/>
        <w:spacing w:before="216" w:line="300" w:lineRule="auto"/>
        <w:rPr>
          <w:rFonts w:ascii="Arial" w:hAnsi="Arial" w:cs="Arial"/>
          <w:sz w:val="24"/>
          <w:szCs w:val="24"/>
        </w:rPr>
      </w:pPr>
      <w:r>
        <w:rPr>
          <w:rFonts w:ascii="Arial" w:hAnsi="Arial" w:cs="Arial"/>
          <w:b/>
          <w:bCs/>
          <w:spacing w:val="-2"/>
          <w:sz w:val="24"/>
          <w:szCs w:val="24"/>
        </w:rPr>
        <w:t>Owner:</w:t>
      </w:r>
      <w:r>
        <w:rPr>
          <w:rFonts w:ascii="Arial" w:hAnsi="Arial" w:cs="Arial"/>
          <w:b/>
          <w:bCs/>
          <w:sz w:val="24"/>
          <w:szCs w:val="24"/>
        </w:rPr>
        <w:tab/>
      </w:r>
      <w:proofErr w:type="spellStart"/>
      <w:r>
        <w:rPr>
          <w:rFonts w:ascii="Arial" w:hAnsi="Arial" w:cs="Arial"/>
          <w:sz w:val="24"/>
          <w:szCs w:val="24"/>
        </w:rPr>
        <w:t>Mrs</w:t>
      </w:r>
      <w:proofErr w:type="spellEnd"/>
      <w:r>
        <w:rPr>
          <w:rFonts w:ascii="Arial" w:hAnsi="Arial" w:cs="Arial"/>
          <w:sz w:val="24"/>
          <w:szCs w:val="24"/>
        </w:rPr>
        <w:t xml:space="preserve"> Joan </w:t>
      </w:r>
      <w:proofErr w:type="spellStart"/>
      <w:r>
        <w:rPr>
          <w:rFonts w:ascii="Arial" w:hAnsi="Arial" w:cs="Arial"/>
          <w:sz w:val="24"/>
          <w:szCs w:val="24"/>
        </w:rPr>
        <w:t>McGilvray</w:t>
      </w:r>
      <w:proofErr w:type="spellEnd"/>
    </w:p>
    <w:p w:rsidR="00DD35B8" w:rsidRDefault="00DD35B8" w:rsidP="00DD35B8">
      <w:pPr>
        <w:tabs>
          <w:tab w:val="left" w:pos="3825"/>
        </w:tabs>
        <w:adjustRightInd/>
        <w:spacing w:before="216" w:line="302" w:lineRule="auto"/>
        <w:rPr>
          <w:rFonts w:ascii="Arial" w:hAnsi="Arial" w:cs="Arial"/>
          <w:sz w:val="24"/>
          <w:szCs w:val="24"/>
        </w:rPr>
      </w:pPr>
      <w:r>
        <w:rPr>
          <w:rFonts w:ascii="Arial" w:hAnsi="Arial" w:cs="Arial"/>
          <w:b/>
          <w:bCs/>
          <w:spacing w:val="-2"/>
          <w:sz w:val="24"/>
          <w:szCs w:val="24"/>
        </w:rPr>
        <w:t>Current Zoning of Area</w:t>
      </w:r>
      <w:r>
        <w:rPr>
          <w:rFonts w:ascii="Arial" w:hAnsi="Arial" w:cs="Arial"/>
          <w:b/>
          <w:bCs/>
          <w:sz w:val="24"/>
          <w:szCs w:val="24"/>
        </w:rPr>
        <w:tab/>
      </w:r>
      <w:r>
        <w:rPr>
          <w:rFonts w:ascii="Arial" w:hAnsi="Arial" w:cs="Arial"/>
          <w:sz w:val="24"/>
          <w:szCs w:val="24"/>
        </w:rPr>
        <w:t xml:space="preserve"> RU1 Primary Production</w:t>
      </w:r>
    </w:p>
    <w:p w:rsidR="00794BC5" w:rsidRDefault="00DD35B8" w:rsidP="00111722">
      <w:pPr>
        <w:tabs>
          <w:tab w:val="left" w:pos="3825"/>
        </w:tabs>
        <w:adjustRightInd/>
        <w:spacing w:before="216" w:line="302" w:lineRule="auto"/>
        <w:rPr>
          <w:rFonts w:ascii="Arial" w:hAnsi="Arial" w:cs="Arial"/>
          <w:sz w:val="24"/>
          <w:szCs w:val="24"/>
        </w:rPr>
      </w:pPr>
      <w:r w:rsidRPr="00374AC7">
        <w:rPr>
          <w:rFonts w:ascii="Arial" w:hAnsi="Arial" w:cs="Arial"/>
          <w:b/>
          <w:sz w:val="24"/>
          <w:szCs w:val="24"/>
        </w:rPr>
        <w:t>Current Minimum Lot Size</w:t>
      </w:r>
      <w:r>
        <w:rPr>
          <w:rFonts w:ascii="Arial" w:hAnsi="Arial" w:cs="Arial"/>
          <w:sz w:val="24"/>
          <w:szCs w:val="24"/>
        </w:rPr>
        <w:tab/>
        <w:t>100Ha</w:t>
      </w:r>
    </w:p>
    <w:p w:rsidR="00794BC5" w:rsidRDefault="00DD35B8">
      <w:pPr>
        <w:tabs>
          <w:tab w:val="left" w:pos="3825"/>
        </w:tabs>
        <w:adjustRightInd/>
        <w:spacing w:before="360"/>
        <w:rPr>
          <w:rFonts w:ascii="Arial" w:hAnsi="Arial" w:cs="Arial"/>
          <w:sz w:val="24"/>
          <w:szCs w:val="24"/>
        </w:rPr>
      </w:pPr>
      <w:r w:rsidRPr="00374AC7">
        <w:rPr>
          <w:rFonts w:ascii="Arial" w:hAnsi="Arial" w:cs="Arial"/>
          <w:b/>
          <w:sz w:val="24"/>
          <w:szCs w:val="24"/>
        </w:rPr>
        <w:t>Proposed Minimum Lot Size</w:t>
      </w:r>
      <w:r>
        <w:rPr>
          <w:rFonts w:ascii="Arial" w:hAnsi="Arial" w:cs="Arial"/>
          <w:sz w:val="24"/>
          <w:szCs w:val="24"/>
        </w:rPr>
        <w:tab/>
        <w:t>12Ha</w:t>
      </w:r>
    </w:p>
    <w:p w:rsidR="00DD35B8" w:rsidRDefault="00DD35B8" w:rsidP="00DD35B8">
      <w:pPr>
        <w:adjustRightInd/>
        <w:spacing w:before="72" w:line="297" w:lineRule="auto"/>
        <w:rPr>
          <w:rFonts w:ascii="Arial" w:hAnsi="Arial" w:cs="Arial"/>
          <w:sz w:val="24"/>
          <w:szCs w:val="24"/>
        </w:rPr>
      </w:pPr>
    </w:p>
    <w:p w:rsidR="00AF01C6" w:rsidRDefault="00DD35B8" w:rsidP="00AF01C6">
      <w:pPr>
        <w:tabs>
          <w:tab w:val="right" w:pos="3921"/>
        </w:tabs>
        <w:adjustRightInd/>
        <w:spacing w:before="36" w:line="321" w:lineRule="auto"/>
        <w:rPr>
          <w:rFonts w:ascii="Arial" w:hAnsi="Arial" w:cs="Arial"/>
          <w:spacing w:val="-4"/>
          <w:sz w:val="24"/>
          <w:szCs w:val="24"/>
        </w:rPr>
      </w:pPr>
      <w:r>
        <w:rPr>
          <w:rFonts w:ascii="Arial" w:hAnsi="Arial" w:cs="Arial"/>
          <w:b/>
          <w:bCs/>
          <w:spacing w:val="-2"/>
          <w:sz w:val="24"/>
          <w:szCs w:val="24"/>
        </w:rPr>
        <w:t>Number of Existing Lots:</w:t>
      </w:r>
      <w:r>
        <w:rPr>
          <w:rFonts w:ascii="Arial" w:hAnsi="Arial" w:cs="Arial"/>
          <w:b/>
          <w:bCs/>
          <w:spacing w:val="-2"/>
          <w:sz w:val="24"/>
          <w:szCs w:val="24"/>
        </w:rPr>
        <w:tab/>
      </w:r>
      <w:r>
        <w:rPr>
          <w:rFonts w:ascii="Arial" w:hAnsi="Arial" w:cs="Arial"/>
          <w:spacing w:val="-4"/>
          <w:sz w:val="24"/>
          <w:szCs w:val="24"/>
        </w:rPr>
        <w:t>1</w:t>
      </w:r>
    </w:p>
    <w:p w:rsidR="00AF01C6" w:rsidRDefault="00AF01C6" w:rsidP="00AF01C6">
      <w:pPr>
        <w:tabs>
          <w:tab w:val="right" w:pos="3921"/>
        </w:tabs>
        <w:adjustRightInd/>
        <w:spacing w:before="36" w:line="321" w:lineRule="auto"/>
        <w:rPr>
          <w:rFonts w:ascii="Arial" w:hAnsi="Arial" w:cs="Arial"/>
          <w:spacing w:val="-4"/>
          <w:sz w:val="24"/>
          <w:szCs w:val="24"/>
        </w:rPr>
      </w:pPr>
    </w:p>
    <w:p w:rsidR="00AF01C6" w:rsidRDefault="00AF01C6" w:rsidP="00AF01C6">
      <w:pPr>
        <w:tabs>
          <w:tab w:val="right" w:pos="3921"/>
        </w:tabs>
        <w:adjustRightInd/>
        <w:spacing w:before="36" w:line="321" w:lineRule="auto"/>
        <w:rPr>
          <w:rFonts w:ascii="Arial" w:hAnsi="Arial" w:cs="Arial"/>
          <w:spacing w:val="-4"/>
          <w:sz w:val="24"/>
          <w:szCs w:val="24"/>
        </w:rPr>
      </w:pPr>
    </w:p>
    <w:p w:rsidR="00AF01C6" w:rsidRDefault="00AF01C6" w:rsidP="00AF01C6">
      <w:pPr>
        <w:tabs>
          <w:tab w:val="right" w:pos="3921"/>
        </w:tabs>
        <w:adjustRightInd/>
        <w:spacing w:before="36" w:line="321" w:lineRule="auto"/>
        <w:rPr>
          <w:rFonts w:ascii="Arial" w:hAnsi="Arial" w:cs="Arial"/>
          <w:spacing w:val="-4"/>
          <w:sz w:val="24"/>
          <w:szCs w:val="24"/>
        </w:rPr>
      </w:pPr>
    </w:p>
    <w:p w:rsidR="00AF01C6" w:rsidRDefault="00AF01C6" w:rsidP="00AF01C6">
      <w:pPr>
        <w:tabs>
          <w:tab w:val="right" w:pos="3921"/>
        </w:tabs>
        <w:adjustRightInd/>
        <w:spacing w:before="36" w:line="321" w:lineRule="auto"/>
        <w:rPr>
          <w:rFonts w:ascii="Arial" w:hAnsi="Arial" w:cs="Arial"/>
          <w:spacing w:val="-4"/>
          <w:sz w:val="24"/>
          <w:szCs w:val="24"/>
        </w:rPr>
      </w:pPr>
    </w:p>
    <w:p w:rsidR="00AF01C6" w:rsidRDefault="00AF01C6" w:rsidP="00AF01C6">
      <w:pPr>
        <w:tabs>
          <w:tab w:val="right" w:pos="3921"/>
        </w:tabs>
        <w:adjustRightInd/>
        <w:spacing w:before="36" w:line="321" w:lineRule="auto"/>
        <w:rPr>
          <w:rFonts w:ascii="Arial" w:hAnsi="Arial" w:cs="Arial"/>
          <w:spacing w:val="-4"/>
          <w:sz w:val="24"/>
          <w:szCs w:val="24"/>
        </w:rPr>
      </w:pPr>
    </w:p>
    <w:p w:rsidR="00DD35B8" w:rsidRDefault="003A2A3B" w:rsidP="00AF01C6">
      <w:pPr>
        <w:tabs>
          <w:tab w:val="right" w:pos="3921"/>
        </w:tabs>
        <w:adjustRightInd/>
        <w:spacing w:before="36" w:line="321" w:lineRule="auto"/>
        <w:rPr>
          <w:rFonts w:ascii="Arial" w:hAnsi="Arial" w:cs="Arial"/>
          <w:b/>
          <w:bCs/>
          <w:spacing w:val="4"/>
          <w:sz w:val="26"/>
          <w:szCs w:val="26"/>
        </w:rPr>
      </w:pPr>
      <w:r w:rsidRPr="003A2A3B">
        <w:rPr>
          <w:noProof/>
          <w:lang w:val="en-AU"/>
        </w:rPr>
        <w:lastRenderedPageBreak/>
        <w:pict>
          <v:line id="_x0000_s1028" style="position:absolute;z-index:251662336;mso-wrap-distance-left:0;mso-wrap-distance-right:0;mso-position-horizontal-relative:page;mso-position-vertical-relative:page" from="84.95pt,760.2pt" to="510.1pt,760.2pt" o:allowincell="f" strokeweight=".7pt">
            <w10:wrap type="square" anchorx="page" anchory="page"/>
          </v:line>
        </w:pict>
      </w:r>
      <w:r w:rsidR="00DD35B8">
        <w:rPr>
          <w:rFonts w:ascii="Arial" w:hAnsi="Arial" w:cs="Arial"/>
          <w:b/>
          <w:bCs/>
          <w:spacing w:val="4"/>
          <w:sz w:val="26"/>
          <w:szCs w:val="26"/>
        </w:rPr>
        <w:t xml:space="preserve">Objectives </w:t>
      </w:r>
      <w:proofErr w:type="gramStart"/>
      <w:r w:rsidR="00DD35B8">
        <w:rPr>
          <w:rFonts w:ascii="Arial" w:hAnsi="Arial" w:cs="Arial"/>
          <w:b/>
          <w:bCs/>
          <w:spacing w:val="4"/>
          <w:sz w:val="26"/>
          <w:szCs w:val="26"/>
        </w:rPr>
        <w:t>Of</w:t>
      </w:r>
      <w:proofErr w:type="gramEnd"/>
      <w:r w:rsidR="00DD35B8">
        <w:rPr>
          <w:rFonts w:ascii="Arial" w:hAnsi="Arial" w:cs="Arial"/>
          <w:b/>
          <w:bCs/>
          <w:spacing w:val="4"/>
          <w:sz w:val="26"/>
          <w:szCs w:val="26"/>
        </w:rPr>
        <w:t xml:space="preserve"> Proposal</w:t>
      </w:r>
    </w:p>
    <w:p w:rsidR="00DD35B8" w:rsidRDefault="00DD35B8" w:rsidP="00DD35B8">
      <w:pPr>
        <w:adjustRightInd/>
        <w:spacing w:before="180"/>
        <w:ind w:right="72"/>
        <w:rPr>
          <w:rFonts w:ascii="Arial" w:hAnsi="Arial" w:cs="Arial"/>
          <w:sz w:val="24"/>
          <w:szCs w:val="24"/>
        </w:rPr>
      </w:pPr>
      <w:r>
        <w:rPr>
          <w:rFonts w:ascii="Arial" w:hAnsi="Arial" w:cs="Arial"/>
          <w:spacing w:val="-4"/>
          <w:sz w:val="24"/>
          <w:szCs w:val="24"/>
        </w:rPr>
        <w:t xml:space="preserve">The subject land is Lot 1 in DP876505. This parcel is currently 32.37 hectares in </w:t>
      </w:r>
      <w:r>
        <w:rPr>
          <w:rFonts w:ascii="Arial" w:hAnsi="Arial" w:cs="Arial"/>
          <w:spacing w:val="-2"/>
          <w:sz w:val="24"/>
          <w:szCs w:val="24"/>
        </w:rPr>
        <w:t xml:space="preserve">size. The zoning under the </w:t>
      </w:r>
      <w:r>
        <w:rPr>
          <w:rFonts w:ascii="Arial" w:hAnsi="Arial" w:cs="Arial"/>
          <w:i/>
          <w:iCs/>
          <w:spacing w:val="-1"/>
          <w:sz w:val="22"/>
          <w:szCs w:val="22"/>
          <w:u w:val="single"/>
        </w:rPr>
        <w:t>Mid-Western Regional Council Local Environmental Plan 2012 (MWRC LEP 2012) is RU1 Primary Production.</w:t>
      </w:r>
      <w:r>
        <w:rPr>
          <w:rFonts w:ascii="Arial" w:hAnsi="Arial" w:cs="Arial"/>
          <w:iCs/>
          <w:spacing w:val="-1"/>
          <w:sz w:val="22"/>
          <w:szCs w:val="22"/>
        </w:rPr>
        <w:t xml:space="preserve"> </w:t>
      </w:r>
      <w:r>
        <w:rPr>
          <w:rFonts w:ascii="Arial" w:hAnsi="Arial" w:cs="Arial"/>
          <w:spacing w:val="-1"/>
          <w:sz w:val="24"/>
          <w:szCs w:val="24"/>
        </w:rPr>
        <w:t xml:space="preserve">The minimum lot size for </w:t>
      </w:r>
      <w:proofErr w:type="gramStart"/>
      <w:r>
        <w:rPr>
          <w:rFonts w:ascii="Arial" w:hAnsi="Arial" w:cs="Arial"/>
          <w:spacing w:val="-1"/>
          <w:sz w:val="24"/>
          <w:szCs w:val="24"/>
        </w:rPr>
        <w:t>this  land</w:t>
      </w:r>
      <w:proofErr w:type="gramEnd"/>
      <w:r>
        <w:rPr>
          <w:rFonts w:ascii="Arial" w:hAnsi="Arial" w:cs="Arial"/>
          <w:spacing w:val="-1"/>
          <w:sz w:val="24"/>
          <w:szCs w:val="24"/>
        </w:rPr>
        <w:t xml:space="preserve"> under the </w:t>
      </w:r>
      <w:r>
        <w:rPr>
          <w:rFonts w:ascii="Arial" w:hAnsi="Arial" w:cs="Arial"/>
          <w:sz w:val="24"/>
          <w:szCs w:val="24"/>
        </w:rPr>
        <w:t xml:space="preserve"> MWRC LEP 2012 is 100 hectares.</w:t>
      </w:r>
    </w:p>
    <w:p w:rsidR="00DD35B8" w:rsidRDefault="00DD35B8" w:rsidP="00111722">
      <w:pPr>
        <w:adjustRightInd/>
        <w:spacing w:before="252" w:line="292" w:lineRule="auto"/>
        <w:rPr>
          <w:rFonts w:ascii="Arial" w:hAnsi="Arial" w:cs="Arial"/>
          <w:sz w:val="24"/>
          <w:szCs w:val="24"/>
        </w:rPr>
      </w:pPr>
      <w:r>
        <w:rPr>
          <w:rFonts w:ascii="Arial" w:hAnsi="Arial" w:cs="Arial"/>
          <w:sz w:val="24"/>
          <w:szCs w:val="24"/>
        </w:rPr>
        <w:t>The land is currently less than the minimum lot size for the</w:t>
      </w:r>
      <w:r w:rsidR="00111722">
        <w:rPr>
          <w:rFonts w:ascii="Arial" w:hAnsi="Arial" w:cs="Arial"/>
          <w:sz w:val="24"/>
          <w:szCs w:val="24"/>
        </w:rPr>
        <w:t xml:space="preserve"> Land</w:t>
      </w:r>
    </w:p>
    <w:p w:rsidR="00AF01C6" w:rsidRDefault="00DD35B8" w:rsidP="00AF01C6">
      <w:pPr>
        <w:adjustRightInd/>
        <w:spacing w:before="252"/>
        <w:ind w:right="72"/>
        <w:rPr>
          <w:rFonts w:ascii="Arial" w:hAnsi="Arial" w:cs="Arial"/>
          <w:sz w:val="24"/>
          <w:szCs w:val="24"/>
        </w:rPr>
      </w:pPr>
      <w:r>
        <w:rPr>
          <w:rFonts w:ascii="Arial" w:hAnsi="Arial" w:cs="Arial"/>
          <w:spacing w:val="-4"/>
          <w:sz w:val="24"/>
          <w:szCs w:val="24"/>
        </w:rPr>
        <w:t xml:space="preserve">This planning proposal has been prepared to justify a change </w:t>
      </w:r>
      <w:proofErr w:type="gramStart"/>
      <w:r>
        <w:rPr>
          <w:rFonts w:ascii="Arial" w:hAnsi="Arial" w:cs="Arial"/>
          <w:spacing w:val="-4"/>
          <w:sz w:val="24"/>
          <w:szCs w:val="24"/>
        </w:rPr>
        <w:t>in  the</w:t>
      </w:r>
      <w:proofErr w:type="gramEnd"/>
      <w:r>
        <w:rPr>
          <w:rFonts w:ascii="Arial" w:hAnsi="Arial" w:cs="Arial"/>
          <w:spacing w:val="-4"/>
          <w:sz w:val="24"/>
          <w:szCs w:val="24"/>
        </w:rPr>
        <w:t xml:space="preserve"> minimum lot size of the subject land. </w:t>
      </w:r>
      <w:r w:rsidR="00111722">
        <w:rPr>
          <w:rFonts w:ascii="Arial" w:hAnsi="Arial" w:cs="Arial"/>
          <w:spacing w:val="-4"/>
          <w:sz w:val="24"/>
          <w:szCs w:val="24"/>
        </w:rPr>
        <w:t>It is proposed that the</w:t>
      </w:r>
      <w:r>
        <w:rPr>
          <w:rFonts w:ascii="Arial" w:hAnsi="Arial" w:cs="Arial"/>
          <w:spacing w:val="-4"/>
          <w:sz w:val="24"/>
          <w:szCs w:val="24"/>
        </w:rPr>
        <w:t xml:space="preserve"> minimum lot size of Lot 1 in DP876505 be amended to</w:t>
      </w:r>
      <w:r>
        <w:rPr>
          <w:rFonts w:ascii="Arial" w:hAnsi="Arial" w:cs="Arial"/>
          <w:sz w:val="24"/>
          <w:szCs w:val="24"/>
        </w:rPr>
        <w:t xml:space="preserve"> </w:t>
      </w:r>
      <w:r w:rsidR="00111722">
        <w:rPr>
          <w:rFonts w:ascii="Arial" w:hAnsi="Arial" w:cs="Arial"/>
          <w:sz w:val="24"/>
          <w:szCs w:val="24"/>
        </w:rPr>
        <w:t>b</w:t>
      </w:r>
      <w:r>
        <w:rPr>
          <w:rFonts w:ascii="Arial" w:hAnsi="Arial" w:cs="Arial"/>
          <w:sz w:val="24"/>
          <w:szCs w:val="24"/>
        </w:rPr>
        <w:t>e 12ha. The site is adjoins an area of lots which are zoned R5 Large Lot Residential and have a minimum lot size of 12ha.</w:t>
      </w:r>
    </w:p>
    <w:p w:rsidR="00AF01C6" w:rsidRDefault="003A2A3B" w:rsidP="00AF01C6">
      <w:pPr>
        <w:adjustRightInd/>
        <w:spacing w:before="252"/>
        <w:ind w:right="72"/>
        <w:rPr>
          <w:rFonts w:ascii="Arial" w:hAnsi="Arial" w:cs="Arial"/>
          <w:b/>
          <w:bCs/>
          <w:sz w:val="26"/>
          <w:szCs w:val="26"/>
        </w:rPr>
      </w:pPr>
      <w:r w:rsidRPr="003A2A3B">
        <w:rPr>
          <w:noProof/>
          <w:lang w:val="en-AU"/>
        </w:rPr>
        <w:pict>
          <v:line id="_x0000_s1029" style="position:absolute;z-index:251663360;mso-wrap-distance-left:0;mso-wrap-distance-right:0;mso-position-horizontal-relative:page;mso-position-vertical-relative:page" from="82.35pt,760.2pt" to="507.15pt,760.2pt" o:allowincell="f" strokeweight=".7pt">
            <w10:wrap type="square" anchorx="page" anchory="page"/>
          </v:line>
        </w:pict>
      </w:r>
      <w:r w:rsidR="00DD35B8">
        <w:rPr>
          <w:rFonts w:ascii="Arial" w:hAnsi="Arial" w:cs="Arial"/>
          <w:b/>
          <w:bCs/>
          <w:sz w:val="26"/>
          <w:szCs w:val="26"/>
        </w:rPr>
        <w:t>Planning Provisions</w:t>
      </w:r>
    </w:p>
    <w:p w:rsidR="00374AC7" w:rsidRDefault="00374AC7" w:rsidP="00374AC7">
      <w:pPr>
        <w:adjustRightInd/>
        <w:ind w:right="72"/>
        <w:rPr>
          <w:rFonts w:ascii="Arial" w:hAnsi="Arial" w:cs="Arial"/>
          <w:b/>
          <w:bCs/>
          <w:sz w:val="26"/>
          <w:szCs w:val="26"/>
        </w:rPr>
      </w:pPr>
    </w:p>
    <w:p w:rsidR="00DD35B8" w:rsidRPr="00374AC7" w:rsidRDefault="003A2A3B" w:rsidP="00374AC7">
      <w:pPr>
        <w:adjustRightInd/>
        <w:spacing w:line="360" w:lineRule="auto"/>
        <w:rPr>
          <w:rFonts w:ascii="Arial" w:hAnsi="Arial" w:cs="Arial"/>
          <w:b/>
          <w:bCs/>
          <w:sz w:val="24"/>
          <w:szCs w:val="24"/>
        </w:rPr>
      </w:pPr>
      <w:r w:rsidRPr="003A2A3B">
        <w:rPr>
          <w:noProof/>
          <w:sz w:val="24"/>
          <w:szCs w:val="24"/>
          <w:lang w:val="en-AU"/>
        </w:rPr>
        <w:pict>
          <v:line id="_x0000_s1030" style="position:absolute;z-index:251664384;mso-wrap-distance-left:0;mso-wrap-distance-right:0;mso-position-horizontal-relative:page;mso-position-vertical-relative:page" from="85.7pt,760.2pt" to="510.15pt,760.2pt" o:allowincell="f" strokeweight=".7pt">
            <w10:wrap type="square" anchorx="page" anchory="page"/>
          </v:line>
        </w:pict>
      </w:r>
      <w:r w:rsidR="00DD35B8" w:rsidRPr="00374AC7">
        <w:rPr>
          <w:rFonts w:ascii="Arial" w:hAnsi="Arial" w:cs="Arial"/>
          <w:spacing w:val="8"/>
          <w:sz w:val="24"/>
          <w:szCs w:val="24"/>
        </w:rPr>
        <w:t xml:space="preserve">The subject land is zoned RU1 Primary Production under </w:t>
      </w:r>
      <w:proofErr w:type="gramStart"/>
      <w:r w:rsidR="00DD35B8" w:rsidRPr="00374AC7">
        <w:rPr>
          <w:rFonts w:ascii="Arial" w:hAnsi="Arial" w:cs="Arial"/>
          <w:spacing w:val="8"/>
          <w:sz w:val="24"/>
          <w:szCs w:val="24"/>
        </w:rPr>
        <w:t xml:space="preserve">the </w:t>
      </w:r>
      <w:r w:rsidR="00DD35B8" w:rsidRPr="00374AC7">
        <w:rPr>
          <w:rFonts w:ascii="Arial" w:hAnsi="Arial" w:cs="Arial"/>
          <w:spacing w:val="4"/>
          <w:sz w:val="24"/>
          <w:szCs w:val="24"/>
        </w:rPr>
        <w:t xml:space="preserve"> MWRC</w:t>
      </w:r>
      <w:proofErr w:type="gramEnd"/>
      <w:r w:rsidR="00DD35B8" w:rsidRPr="00374AC7">
        <w:rPr>
          <w:rFonts w:ascii="Arial" w:hAnsi="Arial" w:cs="Arial"/>
          <w:spacing w:val="4"/>
          <w:sz w:val="24"/>
          <w:szCs w:val="24"/>
        </w:rPr>
        <w:t xml:space="preserve"> LEP 2012. The objectives of the RU1 zone are as </w:t>
      </w:r>
      <w:r w:rsidR="00DD35B8" w:rsidRPr="00374AC7">
        <w:rPr>
          <w:rFonts w:ascii="Arial" w:hAnsi="Arial" w:cs="Arial"/>
          <w:sz w:val="24"/>
          <w:szCs w:val="24"/>
        </w:rPr>
        <w:t>follows:</w:t>
      </w:r>
    </w:p>
    <w:p w:rsidR="00DD35B8" w:rsidRDefault="00DD35B8" w:rsidP="00DD35B8">
      <w:pPr>
        <w:numPr>
          <w:ilvl w:val="0"/>
          <w:numId w:val="1"/>
        </w:numPr>
        <w:tabs>
          <w:tab w:val="clear" w:pos="360"/>
          <w:tab w:val="num" w:pos="720"/>
        </w:tabs>
        <w:adjustRightInd/>
        <w:spacing w:before="252"/>
        <w:ind w:left="216" w:right="72" w:hanging="216"/>
        <w:rPr>
          <w:rFonts w:ascii="Arial" w:hAnsi="Arial" w:cs="Arial"/>
          <w:i/>
          <w:iCs/>
          <w:sz w:val="24"/>
          <w:szCs w:val="24"/>
        </w:rPr>
      </w:pPr>
      <w:r>
        <w:rPr>
          <w:rFonts w:ascii="Arial" w:hAnsi="Arial" w:cs="Arial"/>
          <w:i/>
          <w:iCs/>
          <w:spacing w:val="-4"/>
          <w:sz w:val="24"/>
          <w:szCs w:val="24"/>
        </w:rPr>
        <w:t xml:space="preserve">To encourage sustainable primary industry production by maintaining and </w:t>
      </w:r>
      <w:r>
        <w:rPr>
          <w:rFonts w:ascii="Arial" w:hAnsi="Arial" w:cs="Arial"/>
          <w:i/>
          <w:iCs/>
          <w:sz w:val="24"/>
          <w:szCs w:val="24"/>
        </w:rPr>
        <w:t>enhancing the natural resource base.</w:t>
      </w:r>
    </w:p>
    <w:p w:rsidR="00DD35B8" w:rsidRDefault="00DD35B8" w:rsidP="00DD35B8">
      <w:pPr>
        <w:numPr>
          <w:ilvl w:val="0"/>
          <w:numId w:val="1"/>
        </w:numPr>
        <w:tabs>
          <w:tab w:val="clear" w:pos="360"/>
          <w:tab w:val="num" w:pos="720"/>
        </w:tabs>
        <w:adjustRightInd/>
        <w:spacing w:before="36"/>
        <w:ind w:left="216" w:right="792" w:hanging="216"/>
        <w:rPr>
          <w:rFonts w:ascii="Arial" w:hAnsi="Arial" w:cs="Arial"/>
          <w:i/>
          <w:iCs/>
          <w:sz w:val="24"/>
          <w:szCs w:val="24"/>
        </w:rPr>
      </w:pPr>
      <w:r>
        <w:rPr>
          <w:rFonts w:ascii="Arial" w:hAnsi="Arial" w:cs="Arial"/>
          <w:i/>
          <w:iCs/>
          <w:spacing w:val="-4"/>
          <w:sz w:val="24"/>
          <w:szCs w:val="24"/>
        </w:rPr>
        <w:t xml:space="preserve">To encourage diversity in primary industry enterprises and systems </w:t>
      </w:r>
      <w:r>
        <w:rPr>
          <w:rFonts w:ascii="Arial" w:hAnsi="Arial" w:cs="Arial"/>
          <w:i/>
          <w:iCs/>
          <w:sz w:val="24"/>
          <w:szCs w:val="24"/>
        </w:rPr>
        <w:t>appropriate for the area.</w:t>
      </w:r>
    </w:p>
    <w:p w:rsidR="00DD35B8" w:rsidRDefault="00DD35B8" w:rsidP="00DD35B8">
      <w:pPr>
        <w:numPr>
          <w:ilvl w:val="0"/>
          <w:numId w:val="1"/>
        </w:numPr>
        <w:tabs>
          <w:tab w:val="clear" w:pos="360"/>
          <w:tab w:val="num" w:pos="720"/>
        </w:tabs>
        <w:adjustRightInd/>
        <w:spacing w:before="36"/>
        <w:ind w:left="216" w:hanging="216"/>
        <w:rPr>
          <w:rFonts w:ascii="Arial" w:hAnsi="Arial" w:cs="Arial"/>
          <w:i/>
          <w:iCs/>
          <w:sz w:val="24"/>
          <w:szCs w:val="24"/>
        </w:rPr>
      </w:pPr>
      <w:r>
        <w:rPr>
          <w:rFonts w:ascii="Arial" w:hAnsi="Arial" w:cs="Arial"/>
          <w:i/>
          <w:iCs/>
          <w:sz w:val="24"/>
          <w:szCs w:val="24"/>
        </w:rPr>
        <w:t xml:space="preserve">To </w:t>
      </w:r>
      <w:proofErr w:type="spellStart"/>
      <w:r>
        <w:rPr>
          <w:rFonts w:ascii="Arial" w:hAnsi="Arial" w:cs="Arial"/>
          <w:i/>
          <w:iCs/>
          <w:sz w:val="24"/>
          <w:szCs w:val="24"/>
        </w:rPr>
        <w:t>minimise</w:t>
      </w:r>
      <w:proofErr w:type="spellEnd"/>
      <w:r>
        <w:rPr>
          <w:rFonts w:ascii="Arial" w:hAnsi="Arial" w:cs="Arial"/>
          <w:i/>
          <w:iCs/>
          <w:sz w:val="24"/>
          <w:szCs w:val="24"/>
        </w:rPr>
        <w:t xml:space="preserve"> the fragmentation and alienation of resource lands.</w:t>
      </w:r>
    </w:p>
    <w:p w:rsidR="00DD35B8" w:rsidRDefault="00DD35B8" w:rsidP="00DD35B8">
      <w:pPr>
        <w:numPr>
          <w:ilvl w:val="0"/>
          <w:numId w:val="1"/>
        </w:numPr>
        <w:tabs>
          <w:tab w:val="clear" w:pos="360"/>
          <w:tab w:val="num" w:pos="720"/>
        </w:tabs>
        <w:adjustRightInd/>
        <w:spacing w:before="36"/>
        <w:ind w:left="216" w:right="432" w:hanging="216"/>
        <w:rPr>
          <w:rFonts w:ascii="Arial" w:hAnsi="Arial" w:cs="Arial"/>
          <w:i/>
          <w:iCs/>
          <w:sz w:val="24"/>
          <w:szCs w:val="24"/>
        </w:rPr>
      </w:pPr>
      <w:r>
        <w:rPr>
          <w:rFonts w:ascii="Arial" w:hAnsi="Arial" w:cs="Arial"/>
          <w:i/>
          <w:iCs/>
          <w:sz w:val="24"/>
          <w:szCs w:val="24"/>
        </w:rPr>
        <w:t xml:space="preserve">To </w:t>
      </w:r>
      <w:proofErr w:type="spellStart"/>
      <w:r>
        <w:rPr>
          <w:rFonts w:ascii="Arial" w:hAnsi="Arial" w:cs="Arial"/>
          <w:i/>
          <w:iCs/>
          <w:sz w:val="24"/>
          <w:szCs w:val="24"/>
        </w:rPr>
        <w:t>minimise</w:t>
      </w:r>
      <w:proofErr w:type="spellEnd"/>
      <w:r>
        <w:rPr>
          <w:rFonts w:ascii="Arial" w:hAnsi="Arial" w:cs="Arial"/>
          <w:i/>
          <w:iCs/>
          <w:sz w:val="24"/>
          <w:szCs w:val="24"/>
        </w:rPr>
        <w:t xml:space="preserve"> conflict between land uses within this zone and land uses within adjoining zones.</w:t>
      </w:r>
    </w:p>
    <w:p w:rsidR="00DD35B8" w:rsidRDefault="00DD35B8" w:rsidP="00DD35B8">
      <w:pPr>
        <w:numPr>
          <w:ilvl w:val="0"/>
          <w:numId w:val="1"/>
        </w:numPr>
        <w:tabs>
          <w:tab w:val="clear" w:pos="360"/>
          <w:tab w:val="num" w:pos="720"/>
        </w:tabs>
        <w:adjustRightInd/>
        <w:spacing w:before="36"/>
        <w:ind w:left="216" w:right="144" w:hanging="216"/>
        <w:rPr>
          <w:rFonts w:ascii="Arial" w:hAnsi="Arial" w:cs="Arial"/>
          <w:i/>
          <w:iCs/>
          <w:spacing w:val="-3"/>
          <w:sz w:val="24"/>
          <w:szCs w:val="24"/>
        </w:rPr>
      </w:pPr>
      <w:r>
        <w:rPr>
          <w:rFonts w:ascii="Arial" w:hAnsi="Arial" w:cs="Arial"/>
          <w:i/>
          <w:iCs/>
          <w:spacing w:val="2"/>
          <w:sz w:val="24"/>
          <w:szCs w:val="24"/>
        </w:rPr>
        <w:t xml:space="preserve">To maintain the visual amenity and landscape quality by preserving the </w:t>
      </w:r>
      <w:r>
        <w:rPr>
          <w:rFonts w:ascii="Arial" w:hAnsi="Arial" w:cs="Arial"/>
          <w:i/>
          <w:iCs/>
          <w:spacing w:val="-3"/>
          <w:sz w:val="24"/>
          <w:szCs w:val="24"/>
        </w:rPr>
        <w:t>area’s open rural landscapes, environmental and cultural heritage values.</w:t>
      </w:r>
    </w:p>
    <w:p w:rsidR="00AF01C6" w:rsidRDefault="00DD35B8" w:rsidP="00AF01C6">
      <w:pPr>
        <w:numPr>
          <w:ilvl w:val="0"/>
          <w:numId w:val="1"/>
        </w:numPr>
        <w:tabs>
          <w:tab w:val="clear" w:pos="360"/>
          <w:tab w:val="num" w:pos="720"/>
        </w:tabs>
        <w:adjustRightInd/>
        <w:spacing w:before="72" w:after="576"/>
        <w:ind w:left="216" w:right="360" w:hanging="216"/>
        <w:rPr>
          <w:rFonts w:ascii="Arial" w:hAnsi="Arial" w:cs="Arial"/>
          <w:i/>
          <w:iCs/>
          <w:sz w:val="24"/>
          <w:szCs w:val="24"/>
        </w:rPr>
      </w:pPr>
      <w:proofErr w:type="gramStart"/>
      <w:r>
        <w:rPr>
          <w:rFonts w:ascii="Arial" w:hAnsi="Arial" w:cs="Arial"/>
          <w:i/>
          <w:iCs/>
          <w:sz w:val="24"/>
          <w:szCs w:val="24"/>
        </w:rPr>
        <w:t>to</w:t>
      </w:r>
      <w:proofErr w:type="gramEnd"/>
      <w:r>
        <w:rPr>
          <w:rFonts w:ascii="Arial" w:hAnsi="Arial" w:cs="Arial"/>
          <w:i/>
          <w:iCs/>
          <w:sz w:val="24"/>
          <w:szCs w:val="24"/>
        </w:rPr>
        <w:t xml:space="preserve"> promote the unique rural character of Mid Western Regional Council and facilitate a variety of tourist land uses.</w:t>
      </w:r>
    </w:p>
    <w:p w:rsidR="00DD35B8" w:rsidRPr="00AF01C6" w:rsidRDefault="003A2A3B" w:rsidP="00AF01C6">
      <w:pPr>
        <w:adjustRightInd/>
        <w:spacing w:before="72" w:after="576"/>
        <w:ind w:right="357"/>
        <w:rPr>
          <w:rFonts w:ascii="Arial" w:hAnsi="Arial" w:cs="Arial"/>
          <w:i/>
          <w:iCs/>
          <w:sz w:val="24"/>
          <w:szCs w:val="24"/>
        </w:rPr>
      </w:pPr>
      <w:r w:rsidRPr="003A2A3B">
        <w:rPr>
          <w:noProof/>
          <w:lang w:val="en-AU"/>
        </w:rPr>
        <w:pict>
          <v:line id="_x0000_s1031" style="position:absolute;z-index:251665408;mso-wrap-distance-left:0;mso-wrap-distance-right:0;mso-position-horizontal-relative:page;mso-position-vertical-relative:page" from="83.5pt,760.2pt" to="507.45pt,760.2pt" o:allowincell="f" strokeweight=".7pt">
            <w10:wrap type="square" anchorx="page" anchory="page"/>
          </v:line>
        </w:pict>
      </w:r>
      <w:r w:rsidR="00DD35B8" w:rsidRPr="00AF01C6">
        <w:rPr>
          <w:rFonts w:ascii="Arial" w:hAnsi="Arial" w:cs="Arial"/>
          <w:spacing w:val="4"/>
          <w:sz w:val="22"/>
          <w:szCs w:val="22"/>
        </w:rPr>
        <w:t xml:space="preserve">The objectives of the R5 Large Lot Residential zone are as </w:t>
      </w:r>
      <w:r w:rsidR="00DD35B8" w:rsidRPr="00AF01C6">
        <w:rPr>
          <w:rFonts w:ascii="Arial" w:hAnsi="Arial" w:cs="Arial"/>
          <w:sz w:val="22"/>
          <w:szCs w:val="22"/>
        </w:rPr>
        <w:t>follows:</w:t>
      </w:r>
    </w:p>
    <w:p w:rsidR="00DD35B8" w:rsidRDefault="00DD35B8" w:rsidP="00DD35B8">
      <w:pPr>
        <w:numPr>
          <w:ilvl w:val="0"/>
          <w:numId w:val="2"/>
        </w:numPr>
        <w:tabs>
          <w:tab w:val="clear" w:pos="432"/>
          <w:tab w:val="num" w:pos="720"/>
        </w:tabs>
        <w:adjustRightInd/>
        <w:spacing w:before="468" w:line="264" w:lineRule="auto"/>
        <w:ind w:right="432"/>
        <w:jc w:val="both"/>
        <w:rPr>
          <w:rFonts w:ascii="Arial" w:hAnsi="Arial" w:cs="Arial"/>
          <w:i/>
          <w:iCs/>
          <w:sz w:val="24"/>
          <w:szCs w:val="24"/>
        </w:rPr>
      </w:pPr>
      <w:r>
        <w:rPr>
          <w:rFonts w:ascii="Arial" w:hAnsi="Arial" w:cs="Arial"/>
          <w:i/>
          <w:iCs/>
          <w:spacing w:val="-8"/>
          <w:sz w:val="24"/>
          <w:szCs w:val="24"/>
        </w:rPr>
        <w:t xml:space="preserve">To provide residential housing in a rural setting while preserving, and </w:t>
      </w:r>
      <w:proofErr w:type="spellStart"/>
      <w:r>
        <w:rPr>
          <w:rFonts w:ascii="Arial" w:hAnsi="Arial" w:cs="Arial"/>
          <w:i/>
          <w:iCs/>
          <w:spacing w:val="-4"/>
          <w:sz w:val="24"/>
          <w:szCs w:val="24"/>
        </w:rPr>
        <w:t>minimising</w:t>
      </w:r>
      <w:proofErr w:type="spellEnd"/>
      <w:r>
        <w:rPr>
          <w:rFonts w:ascii="Arial" w:hAnsi="Arial" w:cs="Arial"/>
          <w:i/>
          <w:iCs/>
          <w:spacing w:val="-4"/>
          <w:sz w:val="24"/>
          <w:szCs w:val="24"/>
        </w:rPr>
        <w:t xml:space="preserve"> impacts on, environmentally sensitive locations and scenic </w:t>
      </w:r>
      <w:r>
        <w:rPr>
          <w:rFonts w:ascii="Arial" w:hAnsi="Arial" w:cs="Arial"/>
          <w:i/>
          <w:iCs/>
          <w:sz w:val="24"/>
          <w:szCs w:val="24"/>
        </w:rPr>
        <w:t>quality.</w:t>
      </w:r>
    </w:p>
    <w:p w:rsidR="00DD35B8" w:rsidRDefault="00DD35B8" w:rsidP="00DD35B8">
      <w:pPr>
        <w:numPr>
          <w:ilvl w:val="0"/>
          <w:numId w:val="2"/>
        </w:numPr>
        <w:tabs>
          <w:tab w:val="clear" w:pos="432"/>
          <w:tab w:val="num" w:pos="720"/>
        </w:tabs>
        <w:adjustRightInd/>
        <w:spacing w:line="266" w:lineRule="auto"/>
        <w:ind w:right="216"/>
        <w:rPr>
          <w:rFonts w:ascii="Arial" w:hAnsi="Arial" w:cs="Arial"/>
          <w:i/>
          <w:iCs/>
          <w:sz w:val="24"/>
          <w:szCs w:val="24"/>
        </w:rPr>
      </w:pPr>
      <w:r>
        <w:rPr>
          <w:rFonts w:ascii="Arial" w:hAnsi="Arial" w:cs="Arial"/>
          <w:i/>
          <w:iCs/>
          <w:spacing w:val="-4"/>
          <w:sz w:val="24"/>
          <w:szCs w:val="24"/>
        </w:rPr>
        <w:t xml:space="preserve">To ensure that large residential lots do not hinder the proper and orderly </w:t>
      </w:r>
      <w:r>
        <w:rPr>
          <w:rFonts w:ascii="Arial" w:hAnsi="Arial" w:cs="Arial"/>
          <w:i/>
          <w:iCs/>
          <w:sz w:val="24"/>
          <w:szCs w:val="24"/>
        </w:rPr>
        <w:t>development of urban areas in the future.</w:t>
      </w:r>
    </w:p>
    <w:p w:rsidR="00AF01C6" w:rsidRPr="00AF01C6" w:rsidRDefault="00DD35B8" w:rsidP="00AF01C6">
      <w:pPr>
        <w:numPr>
          <w:ilvl w:val="0"/>
          <w:numId w:val="2"/>
        </w:numPr>
        <w:tabs>
          <w:tab w:val="clear" w:pos="432"/>
          <w:tab w:val="num" w:pos="720"/>
        </w:tabs>
        <w:adjustRightInd/>
        <w:ind w:right="216"/>
        <w:rPr>
          <w:rFonts w:ascii="Arial" w:hAnsi="Arial" w:cs="Arial"/>
          <w:i/>
          <w:iCs/>
          <w:sz w:val="24"/>
          <w:szCs w:val="24"/>
        </w:rPr>
      </w:pPr>
      <w:r>
        <w:rPr>
          <w:rFonts w:ascii="Arial" w:hAnsi="Arial" w:cs="Arial"/>
          <w:i/>
          <w:iCs/>
          <w:spacing w:val="-4"/>
          <w:sz w:val="24"/>
          <w:szCs w:val="24"/>
        </w:rPr>
        <w:t xml:space="preserve">To ensure that development in the area does not unreasonably increase </w:t>
      </w:r>
      <w:r>
        <w:rPr>
          <w:rFonts w:ascii="Arial" w:hAnsi="Arial" w:cs="Arial"/>
          <w:i/>
          <w:iCs/>
          <w:sz w:val="24"/>
          <w:szCs w:val="24"/>
        </w:rPr>
        <w:t>the demand for public services or public facilities.</w:t>
      </w:r>
    </w:p>
    <w:p w:rsidR="00AF01C6" w:rsidRPr="00AF01C6" w:rsidRDefault="00DD35B8" w:rsidP="00AF01C6">
      <w:pPr>
        <w:numPr>
          <w:ilvl w:val="0"/>
          <w:numId w:val="2"/>
        </w:numPr>
        <w:tabs>
          <w:tab w:val="clear" w:pos="432"/>
          <w:tab w:val="num" w:pos="720"/>
        </w:tabs>
        <w:adjustRightInd/>
        <w:ind w:right="216"/>
        <w:rPr>
          <w:rFonts w:ascii="Arial" w:hAnsi="Arial" w:cs="Arial"/>
          <w:i/>
          <w:iCs/>
          <w:sz w:val="24"/>
          <w:szCs w:val="24"/>
        </w:rPr>
      </w:pPr>
      <w:r w:rsidRPr="00AF01C6">
        <w:rPr>
          <w:rFonts w:ascii="Arial" w:hAnsi="Arial" w:cs="Arial"/>
          <w:i/>
          <w:iCs/>
          <w:spacing w:val="-4"/>
          <w:sz w:val="24"/>
          <w:szCs w:val="24"/>
        </w:rPr>
        <w:t xml:space="preserve">To </w:t>
      </w:r>
      <w:proofErr w:type="spellStart"/>
      <w:r w:rsidRPr="00AF01C6">
        <w:rPr>
          <w:rFonts w:ascii="Arial" w:hAnsi="Arial" w:cs="Arial"/>
          <w:i/>
          <w:iCs/>
          <w:spacing w:val="-4"/>
          <w:sz w:val="24"/>
          <w:szCs w:val="24"/>
        </w:rPr>
        <w:t>minimise</w:t>
      </w:r>
      <w:proofErr w:type="spellEnd"/>
      <w:r w:rsidRPr="00AF01C6">
        <w:rPr>
          <w:rFonts w:ascii="Arial" w:hAnsi="Arial" w:cs="Arial"/>
          <w:i/>
          <w:iCs/>
          <w:spacing w:val="-4"/>
          <w:sz w:val="24"/>
          <w:szCs w:val="24"/>
        </w:rPr>
        <w:t xml:space="preserve"> conflict between land uses within this zone and land uses </w:t>
      </w:r>
      <w:r w:rsidRPr="00AF01C6">
        <w:rPr>
          <w:rFonts w:ascii="Arial" w:hAnsi="Arial" w:cs="Arial"/>
          <w:i/>
          <w:iCs/>
          <w:sz w:val="24"/>
          <w:szCs w:val="24"/>
        </w:rPr>
        <w:t>within adjoining zones.</w:t>
      </w:r>
    </w:p>
    <w:p w:rsidR="00374AC7" w:rsidRDefault="00374AC7" w:rsidP="00374AC7">
      <w:pPr>
        <w:widowControl/>
        <w:adjustRightInd/>
        <w:spacing w:line="290" w:lineRule="auto"/>
        <w:ind w:right="432"/>
        <w:rPr>
          <w:rFonts w:ascii="Arial" w:hAnsi="Arial" w:cs="Arial"/>
          <w:b/>
          <w:bCs/>
          <w:sz w:val="26"/>
          <w:szCs w:val="26"/>
        </w:rPr>
      </w:pPr>
    </w:p>
    <w:p w:rsidR="00DD35B8" w:rsidRPr="00AF01C6" w:rsidRDefault="003A2A3B" w:rsidP="00374AC7">
      <w:pPr>
        <w:widowControl/>
        <w:adjustRightInd/>
        <w:spacing w:line="290" w:lineRule="auto"/>
        <w:ind w:right="432"/>
        <w:rPr>
          <w:rFonts w:ascii="Arial" w:hAnsi="Arial" w:cs="Arial"/>
          <w:b/>
          <w:bCs/>
          <w:sz w:val="26"/>
          <w:szCs w:val="26"/>
        </w:rPr>
      </w:pPr>
      <w:r w:rsidRPr="003A2A3B">
        <w:rPr>
          <w:noProof/>
          <w:lang w:val="en-AU"/>
        </w:rPr>
        <w:pict>
          <v:line id="_x0000_s1032" style="position:absolute;z-index:251666432;mso-wrap-distance-left:0;mso-wrap-distance-right:0;mso-position-horizontal-relative:page;mso-position-vertical-relative:page" from="86.25pt,760.2pt" to="510.15pt,760.2pt" o:allowincell="f" strokeweight=".7pt">
            <w10:wrap type="square" anchorx="page" anchory="page"/>
          </v:line>
        </w:pict>
      </w:r>
      <w:r w:rsidR="00DD35B8" w:rsidRPr="00AF01C6">
        <w:rPr>
          <w:rFonts w:ascii="Arial" w:hAnsi="Arial" w:cs="Arial"/>
          <w:b/>
          <w:bCs/>
          <w:sz w:val="26"/>
          <w:szCs w:val="26"/>
        </w:rPr>
        <w:t>Justification</w:t>
      </w:r>
    </w:p>
    <w:p w:rsidR="00DD35B8" w:rsidRDefault="00DD35B8" w:rsidP="00DD35B8">
      <w:pPr>
        <w:adjustRightInd/>
        <w:spacing w:before="252" w:line="312" w:lineRule="auto"/>
        <w:rPr>
          <w:rFonts w:ascii="Arial" w:hAnsi="Arial" w:cs="Arial"/>
          <w:b/>
          <w:bCs/>
          <w:sz w:val="24"/>
          <w:szCs w:val="24"/>
          <w:u w:val="single"/>
        </w:rPr>
      </w:pPr>
      <w:r>
        <w:rPr>
          <w:rFonts w:ascii="Arial" w:hAnsi="Arial" w:cs="Arial"/>
          <w:b/>
          <w:bCs/>
          <w:sz w:val="24"/>
          <w:szCs w:val="24"/>
          <w:u w:val="single"/>
        </w:rPr>
        <w:lastRenderedPageBreak/>
        <w:t xml:space="preserve">Background </w:t>
      </w:r>
    </w:p>
    <w:p w:rsidR="00DD35B8" w:rsidRDefault="00DD35B8" w:rsidP="00DD35B8">
      <w:pPr>
        <w:adjustRightInd/>
        <w:spacing w:before="252" w:line="268" w:lineRule="auto"/>
        <w:rPr>
          <w:rFonts w:ascii="Arial" w:hAnsi="Arial" w:cs="Arial"/>
          <w:sz w:val="24"/>
          <w:szCs w:val="24"/>
        </w:rPr>
      </w:pPr>
      <w:r>
        <w:rPr>
          <w:rFonts w:ascii="Arial" w:hAnsi="Arial" w:cs="Arial"/>
          <w:sz w:val="24"/>
          <w:szCs w:val="24"/>
        </w:rPr>
        <w:t xml:space="preserve">The subject land is currently zoned </w:t>
      </w:r>
      <w:r>
        <w:rPr>
          <w:rFonts w:ascii="Arial" w:hAnsi="Arial" w:cs="Arial"/>
          <w:i/>
          <w:iCs/>
          <w:sz w:val="22"/>
          <w:szCs w:val="22"/>
          <w:u w:val="single"/>
        </w:rPr>
        <w:t xml:space="preserve">RU1 Primary Production </w:t>
      </w:r>
      <w:r>
        <w:rPr>
          <w:rFonts w:ascii="Arial" w:hAnsi="Arial" w:cs="Arial"/>
          <w:sz w:val="24"/>
          <w:szCs w:val="24"/>
        </w:rPr>
        <w:t xml:space="preserve">under </w:t>
      </w:r>
      <w:proofErr w:type="gramStart"/>
      <w:r>
        <w:rPr>
          <w:rFonts w:ascii="Arial" w:hAnsi="Arial" w:cs="Arial"/>
          <w:sz w:val="24"/>
          <w:szCs w:val="24"/>
        </w:rPr>
        <w:t xml:space="preserve">the </w:t>
      </w:r>
      <w:r>
        <w:rPr>
          <w:rFonts w:ascii="Arial" w:hAnsi="Arial" w:cs="Arial"/>
          <w:spacing w:val="-4"/>
          <w:sz w:val="24"/>
          <w:szCs w:val="24"/>
        </w:rPr>
        <w:t xml:space="preserve"> MWRC</w:t>
      </w:r>
      <w:proofErr w:type="gramEnd"/>
      <w:r>
        <w:rPr>
          <w:rFonts w:ascii="Arial" w:hAnsi="Arial" w:cs="Arial"/>
          <w:spacing w:val="-4"/>
          <w:sz w:val="24"/>
          <w:szCs w:val="24"/>
        </w:rPr>
        <w:t xml:space="preserve"> LEP 2012. Land to the west of the subject land is </w:t>
      </w:r>
      <w:proofErr w:type="gramStart"/>
      <w:r>
        <w:rPr>
          <w:rFonts w:ascii="Arial" w:hAnsi="Arial" w:cs="Arial"/>
          <w:sz w:val="24"/>
          <w:szCs w:val="24"/>
        </w:rPr>
        <w:t xml:space="preserve">zoned </w:t>
      </w:r>
      <w:r>
        <w:rPr>
          <w:rFonts w:ascii="Arial" w:hAnsi="Arial" w:cs="Arial"/>
          <w:spacing w:val="-2"/>
          <w:sz w:val="24"/>
          <w:szCs w:val="24"/>
        </w:rPr>
        <w:t xml:space="preserve"> R5</w:t>
      </w:r>
      <w:proofErr w:type="gramEnd"/>
      <w:r>
        <w:rPr>
          <w:rFonts w:ascii="Arial" w:hAnsi="Arial" w:cs="Arial"/>
          <w:spacing w:val="-2"/>
          <w:sz w:val="24"/>
          <w:szCs w:val="24"/>
        </w:rPr>
        <w:t xml:space="preserve"> Large Lot Residential, including Lots 1, 4 &amp; 5 in DP249931and </w:t>
      </w:r>
      <w:r>
        <w:rPr>
          <w:rFonts w:ascii="Arial" w:hAnsi="Arial" w:cs="Arial"/>
          <w:sz w:val="24"/>
          <w:szCs w:val="24"/>
        </w:rPr>
        <w:t>Lots 102 and 103 in DP1037651.</w:t>
      </w:r>
    </w:p>
    <w:p w:rsidR="00DD35B8" w:rsidRDefault="00DD35B8" w:rsidP="00DD35B8">
      <w:pPr>
        <w:adjustRightInd/>
        <w:spacing w:before="324" w:line="268" w:lineRule="auto"/>
        <w:rPr>
          <w:rFonts w:ascii="Arial" w:hAnsi="Arial" w:cs="Arial"/>
          <w:sz w:val="24"/>
          <w:szCs w:val="24"/>
        </w:rPr>
      </w:pPr>
      <w:r>
        <w:rPr>
          <w:rFonts w:ascii="Arial" w:hAnsi="Arial" w:cs="Arial"/>
          <w:spacing w:val="-4"/>
          <w:sz w:val="24"/>
          <w:szCs w:val="24"/>
        </w:rPr>
        <w:t xml:space="preserve">The land directly north, east and south of the subject land is zoned RU1 Primary Production under the MWRC LEP 2012. The land to the north is Lots 44 and 136 in DP755429 and have areas of </w:t>
      </w:r>
      <w:r>
        <w:rPr>
          <w:rFonts w:ascii="Arial" w:hAnsi="Arial" w:cs="Arial"/>
          <w:spacing w:val="-3"/>
          <w:sz w:val="24"/>
          <w:szCs w:val="24"/>
        </w:rPr>
        <w:t xml:space="preserve">approximately 18.2 and 16 hectares respectively. The land directly to the east is </w:t>
      </w:r>
      <w:r>
        <w:rPr>
          <w:rFonts w:ascii="Arial" w:hAnsi="Arial" w:cs="Arial"/>
          <w:sz w:val="24"/>
          <w:szCs w:val="24"/>
        </w:rPr>
        <w:t>Lot 12 in DP1020501. This land has an area of 21 .04 hectares.</w:t>
      </w:r>
    </w:p>
    <w:p w:rsidR="00DD35B8" w:rsidRDefault="00DD35B8" w:rsidP="00DD35B8">
      <w:pPr>
        <w:adjustRightInd/>
        <w:spacing w:before="324" w:line="266" w:lineRule="auto"/>
        <w:ind w:right="504"/>
        <w:rPr>
          <w:rFonts w:ascii="Arial" w:hAnsi="Arial" w:cs="Arial"/>
          <w:sz w:val="24"/>
          <w:szCs w:val="24"/>
        </w:rPr>
      </w:pPr>
      <w:r>
        <w:rPr>
          <w:rFonts w:ascii="Arial" w:hAnsi="Arial" w:cs="Arial"/>
          <w:spacing w:val="-4"/>
          <w:sz w:val="24"/>
          <w:szCs w:val="24"/>
        </w:rPr>
        <w:t xml:space="preserve">Land to the east of Lot 12 in DP1020501 including Lots 173, 205 and 188 in DP755429 and Lot 530 in DP850390 </w:t>
      </w:r>
      <w:proofErr w:type="gramStart"/>
      <w:r>
        <w:rPr>
          <w:rFonts w:ascii="Arial" w:hAnsi="Arial" w:cs="Arial"/>
          <w:spacing w:val="-4"/>
          <w:sz w:val="24"/>
          <w:szCs w:val="24"/>
        </w:rPr>
        <w:t>is  zoned</w:t>
      </w:r>
      <w:proofErr w:type="gramEnd"/>
      <w:r>
        <w:rPr>
          <w:rFonts w:ascii="Arial" w:hAnsi="Arial" w:cs="Arial"/>
          <w:spacing w:val="-4"/>
          <w:sz w:val="24"/>
          <w:szCs w:val="24"/>
        </w:rPr>
        <w:t xml:space="preserve"> R5 Large Lot Residential under the  MWRC LEP 2012. This land is separated from the subject land by a distance of approximately 110 to 250 </w:t>
      </w:r>
      <w:proofErr w:type="spellStart"/>
      <w:r>
        <w:rPr>
          <w:rFonts w:ascii="Arial" w:hAnsi="Arial" w:cs="Arial"/>
          <w:sz w:val="24"/>
          <w:szCs w:val="24"/>
        </w:rPr>
        <w:t>metres</w:t>
      </w:r>
      <w:proofErr w:type="spellEnd"/>
      <w:r>
        <w:rPr>
          <w:rFonts w:ascii="Arial" w:hAnsi="Arial" w:cs="Arial"/>
          <w:sz w:val="24"/>
          <w:szCs w:val="24"/>
        </w:rPr>
        <w:t>.</w:t>
      </w:r>
    </w:p>
    <w:p w:rsidR="00DD35B8" w:rsidRDefault="00DD35B8" w:rsidP="00DD35B8">
      <w:pPr>
        <w:adjustRightInd/>
        <w:spacing w:before="324" w:line="266" w:lineRule="auto"/>
        <w:rPr>
          <w:rFonts w:ascii="Arial" w:hAnsi="Arial" w:cs="Arial"/>
          <w:sz w:val="24"/>
          <w:szCs w:val="24"/>
        </w:rPr>
      </w:pPr>
      <w:r>
        <w:rPr>
          <w:rFonts w:ascii="Arial" w:hAnsi="Arial" w:cs="Arial"/>
          <w:spacing w:val="-3"/>
          <w:sz w:val="24"/>
          <w:szCs w:val="24"/>
        </w:rPr>
        <w:t xml:space="preserve">Lots to the west, north and east have existing dwellings upon them. All of the lots </w:t>
      </w:r>
      <w:r>
        <w:rPr>
          <w:rFonts w:ascii="Arial" w:hAnsi="Arial" w:cs="Arial"/>
          <w:sz w:val="24"/>
          <w:szCs w:val="24"/>
        </w:rPr>
        <w:t xml:space="preserve">in the immediate area have areas of less than 100 hectares. The layout of the </w:t>
      </w:r>
      <w:r>
        <w:rPr>
          <w:rFonts w:ascii="Arial" w:hAnsi="Arial" w:cs="Arial"/>
          <w:spacing w:val="-1"/>
          <w:sz w:val="24"/>
          <w:szCs w:val="24"/>
        </w:rPr>
        <w:t xml:space="preserve">land boundaries and dwellings in the area largely conforms with the objectives of </w:t>
      </w:r>
      <w:proofErr w:type="gramStart"/>
      <w:r>
        <w:rPr>
          <w:rFonts w:ascii="Arial" w:hAnsi="Arial" w:cs="Arial"/>
          <w:spacing w:val="-1"/>
          <w:sz w:val="24"/>
          <w:szCs w:val="24"/>
        </w:rPr>
        <w:t>the  R5</w:t>
      </w:r>
      <w:proofErr w:type="gramEnd"/>
      <w:r>
        <w:rPr>
          <w:rFonts w:ascii="Arial" w:hAnsi="Arial" w:cs="Arial"/>
          <w:spacing w:val="-1"/>
          <w:sz w:val="24"/>
          <w:szCs w:val="24"/>
        </w:rPr>
        <w:t xml:space="preserve"> Large Lot Residential zone under the  MWRC LEP 2012), providing residential housing </w:t>
      </w:r>
      <w:r>
        <w:rPr>
          <w:rFonts w:ascii="Arial" w:hAnsi="Arial" w:cs="Arial"/>
          <w:sz w:val="24"/>
          <w:szCs w:val="24"/>
        </w:rPr>
        <w:t>in a rural setting.</w:t>
      </w:r>
    </w:p>
    <w:p w:rsidR="00AF01C6" w:rsidRDefault="00DD35B8" w:rsidP="00AF01C6">
      <w:pPr>
        <w:adjustRightInd/>
        <w:spacing w:before="288" w:line="268" w:lineRule="auto"/>
        <w:rPr>
          <w:rFonts w:ascii="Arial" w:hAnsi="Arial" w:cs="Arial"/>
          <w:sz w:val="24"/>
          <w:szCs w:val="24"/>
        </w:rPr>
      </w:pPr>
      <w:r>
        <w:rPr>
          <w:rFonts w:ascii="Arial" w:hAnsi="Arial" w:cs="Arial"/>
          <w:spacing w:val="-4"/>
          <w:sz w:val="24"/>
          <w:szCs w:val="24"/>
        </w:rPr>
        <w:t xml:space="preserve">Impacts on scenic quality and environmentally sensitive locations caused by the </w:t>
      </w:r>
      <w:r>
        <w:rPr>
          <w:rFonts w:ascii="Arial" w:hAnsi="Arial" w:cs="Arial"/>
          <w:sz w:val="24"/>
          <w:szCs w:val="24"/>
        </w:rPr>
        <w:t xml:space="preserve">existing housing density being greater than allowable under </w:t>
      </w:r>
      <w:proofErr w:type="gramStart"/>
      <w:r>
        <w:rPr>
          <w:rFonts w:ascii="Arial" w:hAnsi="Arial" w:cs="Arial"/>
          <w:sz w:val="24"/>
          <w:szCs w:val="24"/>
        </w:rPr>
        <w:t xml:space="preserve">the </w:t>
      </w:r>
      <w:r>
        <w:rPr>
          <w:rFonts w:ascii="Arial" w:hAnsi="Arial" w:cs="Arial"/>
          <w:iCs/>
          <w:sz w:val="22"/>
          <w:szCs w:val="22"/>
        </w:rPr>
        <w:t xml:space="preserve"> Primary</w:t>
      </w:r>
      <w:proofErr w:type="gramEnd"/>
      <w:r>
        <w:rPr>
          <w:rFonts w:ascii="Arial" w:hAnsi="Arial" w:cs="Arial"/>
          <w:iCs/>
          <w:sz w:val="22"/>
          <w:szCs w:val="22"/>
        </w:rPr>
        <w:t xml:space="preserve"> Production </w:t>
      </w:r>
      <w:r>
        <w:rPr>
          <w:rFonts w:ascii="Arial" w:hAnsi="Arial" w:cs="Arial"/>
          <w:sz w:val="24"/>
          <w:szCs w:val="24"/>
        </w:rPr>
        <w:t xml:space="preserve">zone  are difficult to assess. Given the long-term nature of development in the area, occurring over the past 150 years, it would appear that the most obvious and </w:t>
      </w:r>
      <w:r>
        <w:rPr>
          <w:rFonts w:ascii="Arial" w:hAnsi="Arial" w:cs="Arial"/>
          <w:spacing w:val="-2"/>
          <w:sz w:val="24"/>
          <w:szCs w:val="24"/>
        </w:rPr>
        <w:t xml:space="preserve">noticeable change on the site would have been caused by the initial occupation </w:t>
      </w:r>
      <w:r>
        <w:rPr>
          <w:rFonts w:ascii="Arial" w:hAnsi="Arial" w:cs="Arial"/>
          <w:sz w:val="24"/>
          <w:szCs w:val="24"/>
        </w:rPr>
        <w:t xml:space="preserve">by European settlers. The land would have been cleared with the intention of </w:t>
      </w:r>
      <w:r>
        <w:rPr>
          <w:rFonts w:ascii="Arial" w:hAnsi="Arial" w:cs="Arial"/>
          <w:spacing w:val="9"/>
          <w:sz w:val="24"/>
          <w:szCs w:val="24"/>
        </w:rPr>
        <w:t xml:space="preserve">being used for agricultural purposes, fenced and dwellings erected. In </w:t>
      </w:r>
      <w:r>
        <w:rPr>
          <w:rFonts w:ascii="Arial" w:hAnsi="Arial" w:cs="Arial"/>
          <w:spacing w:val="5"/>
          <w:sz w:val="24"/>
          <w:szCs w:val="24"/>
        </w:rPr>
        <w:t xml:space="preserve">subsequent years, changes would have been more incremental, including </w:t>
      </w:r>
      <w:r>
        <w:rPr>
          <w:rFonts w:ascii="Arial" w:hAnsi="Arial" w:cs="Arial"/>
          <w:sz w:val="24"/>
          <w:szCs w:val="24"/>
        </w:rPr>
        <w:t>updated and additional dwellings.</w:t>
      </w:r>
    </w:p>
    <w:p w:rsidR="000F7594" w:rsidRDefault="003A2A3B" w:rsidP="00AF01C6">
      <w:pPr>
        <w:adjustRightInd/>
        <w:spacing w:before="288" w:line="268" w:lineRule="auto"/>
        <w:rPr>
          <w:rFonts w:ascii="Arial" w:hAnsi="Arial" w:cs="Arial"/>
          <w:spacing w:val="-4"/>
          <w:sz w:val="24"/>
          <w:szCs w:val="24"/>
        </w:rPr>
      </w:pPr>
      <w:r w:rsidRPr="003A2A3B">
        <w:rPr>
          <w:noProof/>
          <w:lang w:val="en-AU"/>
        </w:rPr>
        <w:pict>
          <v:line id="_x0000_s1033" style="position:absolute;z-index:251667456;mso-wrap-distance-left:0;mso-wrap-distance-right:0;mso-position-horizontal-relative:page;mso-position-vertical-relative:page" from="83.85pt,760.2pt" to="508.15pt,760.2pt" o:allowincell="f" strokeweight=".7pt">
            <w10:wrap type="square" anchorx="page" anchory="page"/>
          </v:line>
        </w:pict>
      </w:r>
      <w:r w:rsidR="00DD35B8">
        <w:rPr>
          <w:rFonts w:ascii="Arial" w:hAnsi="Arial" w:cs="Arial"/>
          <w:sz w:val="24"/>
          <w:szCs w:val="24"/>
        </w:rPr>
        <w:t xml:space="preserve">The subject land was first surveyed in approximately 1864, consisting of two </w:t>
      </w:r>
      <w:r w:rsidR="00DD35B8">
        <w:rPr>
          <w:rFonts w:ascii="Arial" w:hAnsi="Arial" w:cs="Arial"/>
          <w:spacing w:val="-4"/>
          <w:sz w:val="24"/>
          <w:szCs w:val="24"/>
        </w:rPr>
        <w:t xml:space="preserve">separate portions of land. At this time, the plan 255-1524 shows the value of </w:t>
      </w:r>
      <w:r w:rsidR="00DD35B8">
        <w:rPr>
          <w:rFonts w:ascii="Arial" w:hAnsi="Arial" w:cs="Arial"/>
          <w:spacing w:val="-2"/>
          <w:sz w:val="24"/>
          <w:szCs w:val="24"/>
        </w:rPr>
        <w:t xml:space="preserve">improvements on Portion 46 as £40, consisting of “Hut clearing etc”. The plan </w:t>
      </w:r>
      <w:r w:rsidR="00DD35B8">
        <w:rPr>
          <w:rFonts w:ascii="Arial" w:hAnsi="Arial" w:cs="Arial"/>
          <w:spacing w:val="-4"/>
          <w:sz w:val="24"/>
          <w:szCs w:val="24"/>
        </w:rPr>
        <w:t xml:space="preserve">256-1524 shows the value of improvements on Portion 45 was shown as £12, consisting of “clearing and fencing”. The two portions, 45 and 46, which were consolidated to form the subject land, were shown in separate ownership on the </w:t>
      </w:r>
    </w:p>
    <w:p w:rsidR="00DD35B8" w:rsidRDefault="00DD35B8" w:rsidP="000F7594">
      <w:pPr>
        <w:adjustRightInd/>
        <w:spacing w:before="480" w:line="268" w:lineRule="auto"/>
        <w:rPr>
          <w:rFonts w:ascii="Arial" w:hAnsi="Arial" w:cs="Arial"/>
          <w:sz w:val="24"/>
          <w:szCs w:val="24"/>
        </w:rPr>
      </w:pPr>
      <w:proofErr w:type="gramStart"/>
      <w:r>
        <w:rPr>
          <w:rFonts w:ascii="Arial" w:hAnsi="Arial" w:cs="Arial"/>
          <w:sz w:val="24"/>
          <w:szCs w:val="24"/>
        </w:rPr>
        <w:t>original</w:t>
      </w:r>
      <w:proofErr w:type="gramEnd"/>
      <w:r>
        <w:rPr>
          <w:rFonts w:ascii="Arial" w:hAnsi="Arial" w:cs="Arial"/>
          <w:sz w:val="24"/>
          <w:szCs w:val="24"/>
        </w:rPr>
        <w:t xml:space="preserve"> plans.</w:t>
      </w:r>
    </w:p>
    <w:p w:rsidR="00DD35B8" w:rsidRDefault="00DD35B8" w:rsidP="00DD35B8">
      <w:pPr>
        <w:adjustRightInd/>
        <w:spacing w:before="324" w:line="268" w:lineRule="auto"/>
        <w:rPr>
          <w:rFonts w:ascii="Arial" w:hAnsi="Arial" w:cs="Arial"/>
          <w:sz w:val="24"/>
          <w:szCs w:val="24"/>
        </w:rPr>
      </w:pPr>
      <w:r>
        <w:rPr>
          <w:rFonts w:ascii="Arial" w:hAnsi="Arial" w:cs="Arial"/>
          <w:sz w:val="24"/>
          <w:szCs w:val="24"/>
        </w:rPr>
        <w:t xml:space="preserve">Since the original survey, some additional clearing of the site appears to have </w:t>
      </w:r>
      <w:r>
        <w:rPr>
          <w:rFonts w:ascii="Arial" w:hAnsi="Arial" w:cs="Arial"/>
          <w:spacing w:val="3"/>
          <w:sz w:val="24"/>
          <w:szCs w:val="24"/>
        </w:rPr>
        <w:t xml:space="preserve">taken place. The original plans both show that survey reference trees were </w:t>
      </w:r>
      <w:r>
        <w:rPr>
          <w:rFonts w:ascii="Arial" w:hAnsi="Arial" w:cs="Arial"/>
          <w:spacing w:val="2"/>
          <w:sz w:val="24"/>
          <w:szCs w:val="24"/>
        </w:rPr>
        <w:t xml:space="preserve">marked </w:t>
      </w:r>
      <w:r>
        <w:rPr>
          <w:rFonts w:ascii="Arial" w:hAnsi="Arial" w:cs="Arial"/>
          <w:spacing w:val="2"/>
          <w:sz w:val="24"/>
          <w:szCs w:val="24"/>
        </w:rPr>
        <w:lastRenderedPageBreak/>
        <w:t xml:space="preserve">within a few </w:t>
      </w:r>
      <w:proofErr w:type="spellStart"/>
      <w:r>
        <w:rPr>
          <w:rFonts w:ascii="Arial" w:hAnsi="Arial" w:cs="Arial"/>
          <w:spacing w:val="2"/>
          <w:sz w:val="24"/>
          <w:szCs w:val="24"/>
        </w:rPr>
        <w:t>metres</w:t>
      </w:r>
      <w:proofErr w:type="spellEnd"/>
      <w:r>
        <w:rPr>
          <w:rFonts w:ascii="Arial" w:hAnsi="Arial" w:cs="Arial"/>
          <w:spacing w:val="2"/>
          <w:sz w:val="24"/>
          <w:szCs w:val="24"/>
        </w:rPr>
        <w:t xml:space="preserve"> of each boundary corner. Currently, there are </w:t>
      </w:r>
      <w:r>
        <w:rPr>
          <w:rFonts w:ascii="Arial" w:hAnsi="Arial" w:cs="Arial"/>
          <w:spacing w:val="-4"/>
          <w:sz w:val="24"/>
          <w:szCs w:val="24"/>
        </w:rPr>
        <w:t xml:space="preserve">minimal trees near most boundary corners, although many of the reference trees </w:t>
      </w:r>
      <w:r>
        <w:rPr>
          <w:rFonts w:ascii="Arial" w:hAnsi="Arial" w:cs="Arial"/>
          <w:sz w:val="24"/>
          <w:szCs w:val="24"/>
        </w:rPr>
        <w:t>shown may have been removed during road construction.</w:t>
      </w:r>
    </w:p>
    <w:p w:rsidR="00DD35B8" w:rsidRDefault="00DD35B8" w:rsidP="00DD35B8">
      <w:pPr>
        <w:adjustRightInd/>
        <w:spacing w:before="288" w:line="268" w:lineRule="auto"/>
        <w:rPr>
          <w:rFonts w:ascii="Arial" w:hAnsi="Arial" w:cs="Arial"/>
          <w:sz w:val="24"/>
          <w:szCs w:val="24"/>
        </w:rPr>
      </w:pPr>
      <w:r>
        <w:rPr>
          <w:rFonts w:ascii="Arial" w:hAnsi="Arial" w:cs="Arial"/>
          <w:spacing w:val="-4"/>
          <w:sz w:val="24"/>
          <w:szCs w:val="24"/>
        </w:rPr>
        <w:t xml:space="preserve">The lot density as first created was higher than that currently allowable under the </w:t>
      </w:r>
      <w:r>
        <w:rPr>
          <w:rFonts w:ascii="Arial" w:hAnsi="Arial" w:cs="Arial"/>
          <w:spacing w:val="4"/>
          <w:sz w:val="24"/>
          <w:szCs w:val="24"/>
        </w:rPr>
        <w:t xml:space="preserve">RU1 Primary Production zone </w:t>
      </w:r>
      <w:proofErr w:type="gramStart"/>
      <w:r>
        <w:rPr>
          <w:rFonts w:ascii="Arial" w:hAnsi="Arial" w:cs="Arial"/>
          <w:spacing w:val="4"/>
          <w:sz w:val="24"/>
          <w:szCs w:val="24"/>
        </w:rPr>
        <w:t xml:space="preserve">under </w:t>
      </w:r>
      <w:r>
        <w:rPr>
          <w:rFonts w:ascii="Arial" w:hAnsi="Arial" w:cs="Arial"/>
          <w:sz w:val="24"/>
          <w:szCs w:val="24"/>
        </w:rPr>
        <w:t xml:space="preserve"> MWRC</w:t>
      </w:r>
      <w:proofErr w:type="gramEnd"/>
      <w:r>
        <w:rPr>
          <w:rFonts w:ascii="Arial" w:hAnsi="Arial" w:cs="Arial"/>
          <w:sz w:val="24"/>
          <w:szCs w:val="24"/>
        </w:rPr>
        <w:t xml:space="preserve"> LEP 2012. It is likely that most individual portions of land had a dwelling of </w:t>
      </w:r>
      <w:r>
        <w:rPr>
          <w:rFonts w:ascii="Arial" w:hAnsi="Arial" w:cs="Arial"/>
          <w:spacing w:val="-4"/>
          <w:sz w:val="24"/>
          <w:szCs w:val="24"/>
        </w:rPr>
        <w:t xml:space="preserve">some form upon them. The current layout in terms of dwellings is similar to what was likely in the first 40 years from the initial occupation by settlers. In the years between the initial occupation and the present, the land has remained largely </w:t>
      </w:r>
      <w:r>
        <w:rPr>
          <w:rFonts w:ascii="Arial" w:hAnsi="Arial" w:cs="Arial"/>
          <w:sz w:val="24"/>
          <w:szCs w:val="24"/>
        </w:rPr>
        <w:t xml:space="preserve">unchanged, with minimal additional impact caused by the </w:t>
      </w:r>
      <w:proofErr w:type="spellStart"/>
      <w:r>
        <w:rPr>
          <w:rFonts w:ascii="Arial" w:hAnsi="Arial" w:cs="Arial"/>
          <w:sz w:val="24"/>
          <w:szCs w:val="24"/>
        </w:rPr>
        <w:t>modernisation</w:t>
      </w:r>
      <w:proofErr w:type="spellEnd"/>
      <w:r>
        <w:rPr>
          <w:rFonts w:ascii="Arial" w:hAnsi="Arial" w:cs="Arial"/>
          <w:sz w:val="24"/>
          <w:szCs w:val="24"/>
        </w:rPr>
        <w:t xml:space="preserve"> of dwellings on the lots.</w:t>
      </w:r>
    </w:p>
    <w:p w:rsidR="00DD35B8" w:rsidRDefault="00DD35B8" w:rsidP="00DD35B8">
      <w:pPr>
        <w:adjustRightInd/>
        <w:spacing w:before="324" w:line="290" w:lineRule="auto"/>
        <w:rPr>
          <w:rFonts w:ascii="Arial" w:hAnsi="Arial" w:cs="Arial"/>
          <w:b/>
          <w:bCs/>
          <w:sz w:val="22"/>
          <w:szCs w:val="22"/>
          <w:u w:val="single"/>
        </w:rPr>
      </w:pPr>
      <w:r>
        <w:rPr>
          <w:rFonts w:ascii="Arial" w:hAnsi="Arial" w:cs="Arial"/>
          <w:b/>
          <w:bCs/>
          <w:sz w:val="22"/>
          <w:szCs w:val="22"/>
          <w:u w:val="single"/>
        </w:rPr>
        <w:t>Land Use</w:t>
      </w:r>
    </w:p>
    <w:p w:rsidR="00DD35B8" w:rsidRDefault="00DD35B8" w:rsidP="00DD35B8">
      <w:pPr>
        <w:adjustRightInd/>
        <w:spacing w:before="288" w:line="268" w:lineRule="auto"/>
        <w:ind w:right="72"/>
        <w:rPr>
          <w:rFonts w:ascii="Arial" w:hAnsi="Arial" w:cs="Arial"/>
          <w:sz w:val="24"/>
          <w:szCs w:val="24"/>
        </w:rPr>
      </w:pPr>
      <w:r>
        <w:rPr>
          <w:rFonts w:ascii="Arial" w:hAnsi="Arial" w:cs="Arial"/>
          <w:sz w:val="24"/>
          <w:szCs w:val="24"/>
        </w:rPr>
        <w:t xml:space="preserve">The subject land is currently used for </w:t>
      </w:r>
      <w:proofErr w:type="spellStart"/>
      <w:r>
        <w:rPr>
          <w:rFonts w:ascii="Arial" w:hAnsi="Arial" w:cs="Arial"/>
          <w:sz w:val="24"/>
          <w:szCs w:val="24"/>
        </w:rPr>
        <w:t>dryland</w:t>
      </w:r>
      <w:proofErr w:type="spellEnd"/>
      <w:r>
        <w:rPr>
          <w:rFonts w:ascii="Arial" w:hAnsi="Arial" w:cs="Arial"/>
          <w:sz w:val="24"/>
          <w:szCs w:val="24"/>
        </w:rPr>
        <w:t xml:space="preserve"> agriculture including grazing of stock. The land has one dwelling upon it with associated outbuildings. The existing dwelling is located on the north-western portion of the land. The </w:t>
      </w:r>
      <w:r>
        <w:rPr>
          <w:rFonts w:ascii="Arial" w:hAnsi="Arial" w:cs="Arial"/>
          <w:spacing w:val="-2"/>
          <w:sz w:val="24"/>
          <w:szCs w:val="24"/>
        </w:rPr>
        <w:t xml:space="preserve">agricultural capacity of the land is not sufficient for the land to be self-supporting </w:t>
      </w:r>
      <w:r>
        <w:rPr>
          <w:rFonts w:ascii="Arial" w:hAnsi="Arial" w:cs="Arial"/>
          <w:sz w:val="24"/>
          <w:szCs w:val="24"/>
        </w:rPr>
        <w:t>in a financial sense.</w:t>
      </w:r>
    </w:p>
    <w:p w:rsidR="00AF01C6" w:rsidRDefault="00DD35B8" w:rsidP="00AF01C6">
      <w:pPr>
        <w:adjustRightInd/>
        <w:spacing w:before="324" w:line="266" w:lineRule="auto"/>
        <w:jc w:val="both"/>
        <w:rPr>
          <w:rFonts w:ascii="Arial" w:hAnsi="Arial" w:cs="Arial"/>
          <w:sz w:val="24"/>
          <w:szCs w:val="24"/>
        </w:rPr>
      </w:pPr>
      <w:r>
        <w:rPr>
          <w:rFonts w:ascii="Arial" w:hAnsi="Arial" w:cs="Arial"/>
          <w:spacing w:val="-4"/>
          <w:sz w:val="24"/>
          <w:szCs w:val="24"/>
        </w:rPr>
        <w:t xml:space="preserve">As such, the land is a “lifestyle block” allowing rural residential living in relatively close proximity to the town of </w:t>
      </w:r>
      <w:proofErr w:type="spellStart"/>
      <w:r>
        <w:rPr>
          <w:rFonts w:ascii="Arial" w:hAnsi="Arial" w:cs="Arial"/>
          <w:spacing w:val="-4"/>
          <w:sz w:val="24"/>
          <w:szCs w:val="24"/>
        </w:rPr>
        <w:t>Mudgee</w:t>
      </w:r>
      <w:proofErr w:type="spellEnd"/>
      <w:r>
        <w:rPr>
          <w:rFonts w:ascii="Arial" w:hAnsi="Arial" w:cs="Arial"/>
          <w:spacing w:val="-4"/>
          <w:sz w:val="24"/>
          <w:szCs w:val="24"/>
        </w:rPr>
        <w:t xml:space="preserve">. If the subject land were to be sold it could </w:t>
      </w:r>
      <w:r>
        <w:rPr>
          <w:rFonts w:ascii="Arial" w:hAnsi="Arial" w:cs="Arial"/>
          <w:spacing w:val="-2"/>
          <w:sz w:val="24"/>
          <w:szCs w:val="24"/>
        </w:rPr>
        <w:t xml:space="preserve">be expected that a new owner/s would have at least one occupant with a full-time </w:t>
      </w:r>
      <w:r>
        <w:rPr>
          <w:rFonts w:ascii="Arial" w:hAnsi="Arial" w:cs="Arial"/>
          <w:spacing w:val="-6"/>
          <w:sz w:val="24"/>
          <w:szCs w:val="24"/>
        </w:rPr>
        <w:t xml:space="preserve">job to supplement any income generated by allowable agricultural pursuits on the </w:t>
      </w:r>
      <w:r>
        <w:rPr>
          <w:rFonts w:ascii="Arial" w:hAnsi="Arial" w:cs="Arial"/>
          <w:sz w:val="24"/>
          <w:szCs w:val="24"/>
        </w:rPr>
        <w:t>land.</w:t>
      </w:r>
    </w:p>
    <w:p w:rsidR="00DD35B8" w:rsidRDefault="003A2A3B" w:rsidP="00AF01C6">
      <w:pPr>
        <w:adjustRightInd/>
        <w:spacing w:before="324" w:line="266" w:lineRule="auto"/>
        <w:jc w:val="both"/>
        <w:rPr>
          <w:rFonts w:ascii="Arial" w:hAnsi="Arial" w:cs="Arial"/>
          <w:b/>
          <w:bCs/>
          <w:sz w:val="24"/>
          <w:szCs w:val="24"/>
          <w:u w:val="single"/>
        </w:rPr>
      </w:pPr>
      <w:r w:rsidRPr="003A2A3B">
        <w:rPr>
          <w:noProof/>
          <w:lang w:val="en-AU"/>
        </w:rPr>
        <w:pict>
          <v:line id="_x0000_s1034" style="position:absolute;left:0;text-align:left;z-index:251668480;mso-wrap-distance-left:0;mso-wrap-distance-right:0;mso-position-horizontal-relative:page;mso-position-vertical-relative:page" from="86.25pt,760.2pt" to="510.15pt,760.2pt" o:allowincell="f" strokeweight=".7pt">
            <w10:wrap type="square" anchorx="page" anchory="page"/>
          </v:line>
        </w:pict>
      </w:r>
      <w:r w:rsidR="00DD35B8">
        <w:rPr>
          <w:rFonts w:ascii="Arial" w:hAnsi="Arial" w:cs="Arial"/>
          <w:b/>
          <w:bCs/>
          <w:sz w:val="24"/>
          <w:szCs w:val="24"/>
          <w:u w:val="single"/>
        </w:rPr>
        <w:t xml:space="preserve">Topography and Vegetation </w:t>
      </w:r>
    </w:p>
    <w:p w:rsidR="00DD35B8" w:rsidRDefault="00DD35B8" w:rsidP="00DD35B8">
      <w:pPr>
        <w:adjustRightInd/>
        <w:spacing w:before="252" w:line="268" w:lineRule="auto"/>
        <w:ind w:right="216"/>
        <w:rPr>
          <w:rFonts w:ascii="Arial" w:hAnsi="Arial" w:cs="Arial"/>
          <w:sz w:val="24"/>
          <w:szCs w:val="24"/>
        </w:rPr>
      </w:pPr>
      <w:r>
        <w:rPr>
          <w:rFonts w:ascii="Arial" w:hAnsi="Arial" w:cs="Arial"/>
          <w:spacing w:val="-4"/>
          <w:sz w:val="24"/>
          <w:szCs w:val="24"/>
        </w:rPr>
        <w:t xml:space="preserve">The site is gently undulating, with an overall slope from north to south. A small watercourse runs from north to south through the site. The small watercourse </w:t>
      </w:r>
      <w:r>
        <w:rPr>
          <w:rFonts w:ascii="Arial" w:hAnsi="Arial" w:cs="Arial"/>
          <w:spacing w:val="-1"/>
          <w:sz w:val="24"/>
          <w:szCs w:val="24"/>
        </w:rPr>
        <w:t xml:space="preserve">divides the site roughly into two halves. The existing dwelling is located on the </w:t>
      </w:r>
      <w:r>
        <w:rPr>
          <w:rFonts w:ascii="Arial" w:hAnsi="Arial" w:cs="Arial"/>
          <w:spacing w:val="-4"/>
          <w:sz w:val="24"/>
          <w:szCs w:val="24"/>
        </w:rPr>
        <w:t xml:space="preserve">land to the west of the small watercourse. Some old growth and </w:t>
      </w:r>
      <w:proofErr w:type="spellStart"/>
      <w:r>
        <w:rPr>
          <w:rFonts w:ascii="Arial" w:hAnsi="Arial" w:cs="Arial"/>
          <w:spacing w:val="-4"/>
          <w:sz w:val="24"/>
          <w:szCs w:val="24"/>
        </w:rPr>
        <w:t>regrowth</w:t>
      </w:r>
      <w:proofErr w:type="spellEnd"/>
      <w:r>
        <w:rPr>
          <w:rFonts w:ascii="Arial" w:hAnsi="Arial" w:cs="Arial"/>
          <w:spacing w:val="-4"/>
          <w:sz w:val="24"/>
          <w:szCs w:val="24"/>
        </w:rPr>
        <w:t xml:space="preserve"> trees </w:t>
      </w:r>
      <w:r>
        <w:rPr>
          <w:rFonts w:ascii="Arial" w:hAnsi="Arial" w:cs="Arial"/>
          <w:sz w:val="24"/>
          <w:szCs w:val="24"/>
        </w:rPr>
        <w:t>exist in the area around the small watercourse and the public roads. The remainder of the site is grassed.</w:t>
      </w:r>
    </w:p>
    <w:p w:rsidR="00DD35B8" w:rsidRDefault="00DD35B8" w:rsidP="00DD35B8">
      <w:pPr>
        <w:adjustRightInd/>
        <w:spacing w:before="324" w:line="314" w:lineRule="auto"/>
        <w:rPr>
          <w:rFonts w:ascii="Arial" w:hAnsi="Arial" w:cs="Arial"/>
          <w:b/>
          <w:bCs/>
          <w:sz w:val="24"/>
          <w:szCs w:val="24"/>
          <w:u w:val="single"/>
        </w:rPr>
      </w:pPr>
      <w:r>
        <w:rPr>
          <w:rFonts w:ascii="Arial" w:hAnsi="Arial" w:cs="Arial"/>
          <w:b/>
          <w:bCs/>
          <w:sz w:val="24"/>
          <w:szCs w:val="24"/>
          <w:u w:val="single"/>
        </w:rPr>
        <w:t xml:space="preserve"> Proposal Objectives</w:t>
      </w:r>
    </w:p>
    <w:p w:rsidR="00DD35B8" w:rsidRDefault="00DD35B8" w:rsidP="00DD35B8">
      <w:pPr>
        <w:adjustRightInd/>
        <w:spacing w:before="252" w:line="268" w:lineRule="auto"/>
        <w:rPr>
          <w:rFonts w:ascii="Arial" w:hAnsi="Arial" w:cs="Arial"/>
          <w:sz w:val="24"/>
          <w:szCs w:val="24"/>
        </w:rPr>
      </w:pPr>
      <w:r>
        <w:rPr>
          <w:rFonts w:ascii="Arial" w:hAnsi="Arial" w:cs="Arial"/>
          <w:sz w:val="24"/>
          <w:szCs w:val="24"/>
        </w:rPr>
        <w:t xml:space="preserve">It is proposed to change the minimum lot size of the subject lot from 100 ha to 12ha to reflect that of adjoining land which is </w:t>
      </w:r>
      <w:r w:rsidR="00111722">
        <w:rPr>
          <w:rFonts w:ascii="Arial" w:hAnsi="Arial" w:cs="Arial"/>
          <w:sz w:val="24"/>
          <w:szCs w:val="24"/>
        </w:rPr>
        <w:t>R5 Large Lot Residential</w:t>
      </w:r>
      <w:r>
        <w:rPr>
          <w:rFonts w:ascii="Arial" w:hAnsi="Arial" w:cs="Arial"/>
          <w:sz w:val="24"/>
          <w:szCs w:val="24"/>
        </w:rPr>
        <w:t xml:space="preserve"> under the MWRC LEP 2012.</w:t>
      </w:r>
      <w:r>
        <w:rPr>
          <w:rFonts w:ascii="Arial" w:hAnsi="Arial" w:cs="Arial"/>
          <w:spacing w:val="-4"/>
          <w:sz w:val="24"/>
          <w:szCs w:val="24"/>
        </w:rPr>
        <w:t xml:space="preserve"> This will allow the owner of the land to subdivide the land in the future and </w:t>
      </w:r>
      <w:r>
        <w:rPr>
          <w:rFonts w:ascii="Arial" w:hAnsi="Arial" w:cs="Arial"/>
          <w:sz w:val="24"/>
          <w:szCs w:val="24"/>
        </w:rPr>
        <w:t>create one additional lot with a dwelling entitlement.</w:t>
      </w:r>
    </w:p>
    <w:p w:rsidR="00DD35B8" w:rsidRDefault="00DD35B8" w:rsidP="00DD35B8">
      <w:pPr>
        <w:adjustRightInd/>
        <w:spacing w:before="288" w:line="268" w:lineRule="auto"/>
        <w:rPr>
          <w:rFonts w:ascii="Arial" w:hAnsi="Arial" w:cs="Arial"/>
          <w:sz w:val="24"/>
          <w:szCs w:val="24"/>
        </w:rPr>
      </w:pPr>
      <w:r>
        <w:rPr>
          <w:rFonts w:ascii="Arial" w:hAnsi="Arial" w:cs="Arial"/>
          <w:spacing w:val="-4"/>
          <w:sz w:val="24"/>
          <w:szCs w:val="24"/>
        </w:rPr>
        <w:t xml:space="preserve">The </w:t>
      </w:r>
      <w:proofErr w:type="gramStart"/>
      <w:r>
        <w:rPr>
          <w:rFonts w:ascii="Arial" w:hAnsi="Arial" w:cs="Arial"/>
          <w:spacing w:val="-4"/>
          <w:sz w:val="24"/>
          <w:szCs w:val="24"/>
        </w:rPr>
        <w:t>proposed  minimum</w:t>
      </w:r>
      <w:proofErr w:type="gramEnd"/>
      <w:r>
        <w:rPr>
          <w:rFonts w:ascii="Arial" w:hAnsi="Arial" w:cs="Arial"/>
          <w:spacing w:val="-4"/>
          <w:sz w:val="24"/>
          <w:szCs w:val="24"/>
        </w:rPr>
        <w:t xml:space="preserve"> lot size is in accordance with the  minimum lot size of </w:t>
      </w:r>
      <w:r>
        <w:rPr>
          <w:rFonts w:ascii="Arial" w:hAnsi="Arial" w:cs="Arial"/>
          <w:spacing w:val="-5"/>
          <w:sz w:val="24"/>
          <w:szCs w:val="24"/>
        </w:rPr>
        <w:t xml:space="preserve">surrounding and adjacent lots to the west and east. Lots directly to the north and </w:t>
      </w:r>
      <w:r>
        <w:rPr>
          <w:rFonts w:ascii="Arial" w:hAnsi="Arial" w:cs="Arial"/>
          <w:spacing w:val="1"/>
          <w:sz w:val="24"/>
          <w:szCs w:val="24"/>
        </w:rPr>
        <w:t xml:space="preserve">east zoned RU1 Primary </w:t>
      </w:r>
      <w:proofErr w:type="gramStart"/>
      <w:r>
        <w:rPr>
          <w:rFonts w:ascii="Arial" w:hAnsi="Arial" w:cs="Arial"/>
          <w:spacing w:val="1"/>
          <w:sz w:val="24"/>
          <w:szCs w:val="24"/>
        </w:rPr>
        <w:t xml:space="preserve">Production </w:t>
      </w:r>
      <w:r>
        <w:rPr>
          <w:rFonts w:ascii="Arial" w:hAnsi="Arial" w:cs="Arial"/>
          <w:spacing w:val="6"/>
          <w:sz w:val="24"/>
          <w:szCs w:val="24"/>
        </w:rPr>
        <w:t xml:space="preserve"> under</w:t>
      </w:r>
      <w:proofErr w:type="gramEnd"/>
      <w:r>
        <w:rPr>
          <w:rFonts w:ascii="Arial" w:hAnsi="Arial" w:cs="Arial"/>
          <w:spacing w:val="6"/>
          <w:sz w:val="24"/>
          <w:szCs w:val="24"/>
        </w:rPr>
        <w:t xml:space="preserve"> the MWRC LEP 2012 and have a minimum lot size of 100Ha. They are too small to be subdivided even if rezoned to</w:t>
      </w:r>
      <w:r w:rsidR="00111722">
        <w:rPr>
          <w:rFonts w:ascii="Arial" w:hAnsi="Arial" w:cs="Arial"/>
          <w:spacing w:val="-4"/>
          <w:sz w:val="24"/>
          <w:szCs w:val="24"/>
        </w:rPr>
        <w:t xml:space="preserve">R5 </w:t>
      </w:r>
      <w:r w:rsidR="00111722">
        <w:rPr>
          <w:rFonts w:ascii="Arial" w:hAnsi="Arial" w:cs="Arial"/>
          <w:spacing w:val="-4"/>
          <w:sz w:val="24"/>
          <w:szCs w:val="24"/>
        </w:rPr>
        <w:lastRenderedPageBreak/>
        <w:t>Large Lot Residential under</w:t>
      </w:r>
      <w:r>
        <w:rPr>
          <w:rFonts w:ascii="Arial" w:hAnsi="Arial" w:cs="Arial"/>
          <w:spacing w:val="-4"/>
          <w:sz w:val="24"/>
          <w:szCs w:val="24"/>
        </w:rPr>
        <w:t xml:space="preserve"> MWRC LEP 2012 </w:t>
      </w:r>
      <w:r>
        <w:rPr>
          <w:rFonts w:ascii="Arial" w:hAnsi="Arial" w:cs="Arial"/>
          <w:sz w:val="24"/>
          <w:szCs w:val="24"/>
        </w:rPr>
        <w:t>with a minimum lot size of 12 hectares.</w:t>
      </w:r>
    </w:p>
    <w:p w:rsidR="00DD35B8" w:rsidRDefault="00DD35B8" w:rsidP="00AF01C6">
      <w:pPr>
        <w:adjustRightInd/>
        <w:spacing w:before="324" w:line="266" w:lineRule="auto"/>
        <w:ind w:right="576"/>
        <w:rPr>
          <w:rFonts w:ascii="Arial" w:hAnsi="Arial" w:cs="Arial"/>
          <w:sz w:val="24"/>
          <w:szCs w:val="24"/>
        </w:rPr>
      </w:pPr>
      <w:r>
        <w:rPr>
          <w:rFonts w:ascii="Arial" w:hAnsi="Arial" w:cs="Arial"/>
          <w:spacing w:val="-4"/>
          <w:sz w:val="24"/>
          <w:szCs w:val="24"/>
        </w:rPr>
        <w:t xml:space="preserve">The compliance or otherwise of the lot with the objectives of these zones is </w:t>
      </w:r>
      <w:r>
        <w:rPr>
          <w:rFonts w:ascii="Arial" w:hAnsi="Arial" w:cs="Arial"/>
          <w:sz w:val="24"/>
          <w:szCs w:val="24"/>
        </w:rPr>
        <w:t>addressed below.</w:t>
      </w:r>
      <w:r w:rsidR="003A2A3B" w:rsidRPr="003A2A3B">
        <w:rPr>
          <w:noProof/>
          <w:lang w:val="en-AU"/>
        </w:rPr>
        <w:pict>
          <v:line id="_x0000_s1035" style="position:absolute;z-index:251669504;mso-wrap-distance-left:0;mso-wrap-distance-right:0;mso-position-horizontal-relative:page;mso-position-vertical-relative:page" from="83.55pt,760.2pt" to="507.45pt,760.2pt" o:allowincell="f" strokeweight=".7pt">
            <w10:wrap type="square" anchorx="page" anchory="page"/>
          </v:line>
        </w:pict>
      </w:r>
      <w:r w:rsidR="003A2A3B" w:rsidRPr="003A2A3B">
        <w:rPr>
          <w:noProof/>
          <w:lang w:val="en-AU"/>
        </w:rPr>
        <w:pict>
          <v:line id="_x0000_s1036" style="position:absolute;z-index:251670528;mso-wrap-distance-left:0;mso-wrap-distance-right:0;mso-position-horizontal-relative:page;mso-position-vertical-relative:page" from="86.15pt,760.2pt" to="510.05pt,760.2pt" o:allowincell="f" strokeweight=".7pt">
            <w10:wrap type="square" anchorx="page" anchory="page"/>
          </v:line>
        </w:pict>
      </w:r>
      <w:r w:rsidR="003A2A3B" w:rsidRPr="003A2A3B">
        <w:rPr>
          <w:noProof/>
          <w:lang w:val="en-AU"/>
        </w:rPr>
        <w:pict>
          <v:line id="_x0000_s1037" style="position:absolute;z-index:251671552;mso-wrap-distance-left:0;mso-wrap-distance-right:0;mso-position-horizontal-relative:page;mso-position-vertical-relative:page" from="83.25pt,760.2pt" to="507.15pt,760.2pt" o:allowincell="f" strokeweight=".7pt">
            <w10:wrap type="square" anchorx="page" anchory="page"/>
          </v:line>
        </w:pict>
      </w:r>
      <w:r w:rsidR="003A2A3B" w:rsidRPr="003A2A3B">
        <w:rPr>
          <w:noProof/>
          <w:lang w:val="en-AU"/>
        </w:rPr>
        <w:pict>
          <v:line id="_x0000_s1038" style="position:absolute;z-index:251672576;mso-wrap-distance-left:0;mso-wrap-distance-right:0;mso-position-horizontal-relative:page;mso-position-vertical-relative:page" from="85.85pt,760.2pt" to="509.75pt,760.2pt" o:allowincell="f" strokeweight=".7pt">
            <w10:wrap type="square" anchorx="page" anchory="page"/>
          </v:line>
        </w:pict>
      </w:r>
      <w:r w:rsidR="003A2A3B" w:rsidRPr="003A2A3B">
        <w:rPr>
          <w:noProof/>
          <w:lang w:val="en-AU"/>
        </w:rPr>
        <w:pict>
          <v:line id="_x0000_s1039" style="position:absolute;z-index:251673600;mso-wrap-distance-left:0;mso-wrap-distance-right:0;mso-position-horizontal-relative:page;mso-position-vertical-relative:page" from="83.1pt,760.2pt" to="507.65pt,760.2pt" o:allowincell="f" strokeweight=".7pt">
            <w10:wrap type="square" anchorx="page" anchory="page"/>
          </v:line>
        </w:pict>
      </w:r>
    </w:p>
    <w:p w:rsidR="00DD35B8" w:rsidRDefault="00DD35B8" w:rsidP="00DD35B8">
      <w:pPr>
        <w:adjustRightInd/>
        <w:spacing w:before="324" w:line="312" w:lineRule="auto"/>
        <w:rPr>
          <w:rFonts w:ascii="Arial" w:hAnsi="Arial" w:cs="Arial"/>
          <w:spacing w:val="-4"/>
          <w:sz w:val="24"/>
          <w:szCs w:val="24"/>
          <w:u w:val="single"/>
        </w:rPr>
      </w:pPr>
      <w:r>
        <w:rPr>
          <w:rFonts w:ascii="Arial" w:hAnsi="Arial" w:cs="Arial"/>
          <w:spacing w:val="-4"/>
          <w:sz w:val="24"/>
          <w:szCs w:val="24"/>
          <w:u w:val="single"/>
        </w:rPr>
        <w:t xml:space="preserve">R5 Large Lot Residential zone under the Draft Mid-Western Regional LEP 2011 </w:t>
      </w:r>
    </w:p>
    <w:p w:rsidR="00DD35B8" w:rsidRDefault="00DD35B8" w:rsidP="00DD35B8">
      <w:pPr>
        <w:adjustRightInd/>
        <w:spacing w:before="252" w:line="271" w:lineRule="auto"/>
        <w:ind w:right="432"/>
        <w:rPr>
          <w:rFonts w:ascii="Arial" w:hAnsi="Arial" w:cs="Arial"/>
          <w:sz w:val="24"/>
          <w:szCs w:val="24"/>
        </w:rPr>
      </w:pPr>
      <w:r>
        <w:rPr>
          <w:rFonts w:ascii="Arial" w:hAnsi="Arial" w:cs="Arial"/>
          <w:spacing w:val="-4"/>
          <w:sz w:val="24"/>
          <w:szCs w:val="24"/>
        </w:rPr>
        <w:t xml:space="preserve">The site currently conforms to the objectives of the R5 Large Lot Residential </w:t>
      </w:r>
      <w:r>
        <w:rPr>
          <w:rFonts w:ascii="Arial" w:hAnsi="Arial" w:cs="Arial"/>
          <w:sz w:val="24"/>
          <w:szCs w:val="24"/>
        </w:rPr>
        <w:t>zone as follows:</w:t>
      </w:r>
    </w:p>
    <w:p w:rsidR="00DD35B8" w:rsidRDefault="00DD35B8" w:rsidP="00DD35B8">
      <w:pPr>
        <w:numPr>
          <w:ilvl w:val="0"/>
          <w:numId w:val="2"/>
        </w:numPr>
        <w:tabs>
          <w:tab w:val="clear" w:pos="432"/>
          <w:tab w:val="num" w:pos="720"/>
        </w:tabs>
        <w:adjustRightInd/>
        <w:spacing w:before="288" w:line="266" w:lineRule="auto"/>
        <w:ind w:right="432"/>
        <w:jc w:val="both"/>
        <w:rPr>
          <w:rFonts w:ascii="Arial" w:hAnsi="Arial" w:cs="Arial"/>
          <w:i/>
          <w:iCs/>
          <w:sz w:val="24"/>
          <w:szCs w:val="24"/>
        </w:rPr>
      </w:pPr>
      <w:r>
        <w:rPr>
          <w:rFonts w:ascii="Arial" w:hAnsi="Arial" w:cs="Arial"/>
          <w:i/>
          <w:iCs/>
          <w:spacing w:val="-8"/>
          <w:sz w:val="24"/>
          <w:szCs w:val="24"/>
        </w:rPr>
        <w:t xml:space="preserve">To provide residential housing in a rural setting while preserving, and </w:t>
      </w:r>
      <w:proofErr w:type="spellStart"/>
      <w:r>
        <w:rPr>
          <w:rFonts w:ascii="Arial" w:hAnsi="Arial" w:cs="Arial"/>
          <w:i/>
          <w:iCs/>
          <w:spacing w:val="-4"/>
          <w:sz w:val="24"/>
          <w:szCs w:val="24"/>
        </w:rPr>
        <w:t>minimising</w:t>
      </w:r>
      <w:proofErr w:type="spellEnd"/>
      <w:r>
        <w:rPr>
          <w:rFonts w:ascii="Arial" w:hAnsi="Arial" w:cs="Arial"/>
          <w:i/>
          <w:iCs/>
          <w:spacing w:val="-4"/>
          <w:sz w:val="24"/>
          <w:szCs w:val="24"/>
        </w:rPr>
        <w:t xml:space="preserve"> impacts on, environmentally sensitive locations and scenic </w:t>
      </w:r>
      <w:r>
        <w:rPr>
          <w:rFonts w:ascii="Arial" w:hAnsi="Arial" w:cs="Arial"/>
          <w:i/>
          <w:iCs/>
          <w:sz w:val="24"/>
          <w:szCs w:val="24"/>
        </w:rPr>
        <w:t>quality.</w:t>
      </w:r>
    </w:p>
    <w:p w:rsidR="00DD35B8" w:rsidRDefault="00DD35B8" w:rsidP="00DD35B8">
      <w:pPr>
        <w:adjustRightInd/>
        <w:spacing w:before="324" w:line="268" w:lineRule="auto"/>
        <w:jc w:val="both"/>
        <w:rPr>
          <w:rFonts w:ascii="Arial" w:hAnsi="Arial" w:cs="Arial"/>
          <w:sz w:val="24"/>
          <w:szCs w:val="24"/>
        </w:rPr>
      </w:pPr>
      <w:r>
        <w:rPr>
          <w:rFonts w:ascii="Arial" w:hAnsi="Arial" w:cs="Arial"/>
          <w:spacing w:val="-4"/>
          <w:sz w:val="24"/>
          <w:szCs w:val="24"/>
        </w:rPr>
        <w:t xml:space="preserve">The site currently provides one residential dwelling in a rural setting. The site has </w:t>
      </w:r>
      <w:r>
        <w:rPr>
          <w:rFonts w:ascii="Arial" w:hAnsi="Arial" w:cs="Arial"/>
          <w:spacing w:val="-3"/>
          <w:sz w:val="24"/>
          <w:szCs w:val="24"/>
        </w:rPr>
        <w:t xml:space="preserve">minimal impact on any environmentally sensitive locations and the scenic quality </w:t>
      </w:r>
      <w:r>
        <w:rPr>
          <w:rFonts w:ascii="Arial" w:hAnsi="Arial" w:cs="Arial"/>
          <w:sz w:val="24"/>
          <w:szCs w:val="24"/>
        </w:rPr>
        <w:t>of the area.</w:t>
      </w:r>
    </w:p>
    <w:p w:rsidR="00DD35B8" w:rsidRDefault="00DD35B8" w:rsidP="00DD35B8">
      <w:pPr>
        <w:numPr>
          <w:ilvl w:val="0"/>
          <w:numId w:val="2"/>
        </w:numPr>
        <w:tabs>
          <w:tab w:val="clear" w:pos="432"/>
          <w:tab w:val="num" w:pos="720"/>
        </w:tabs>
        <w:adjustRightInd/>
        <w:spacing w:before="252"/>
        <w:ind w:right="216"/>
        <w:rPr>
          <w:rFonts w:ascii="Arial" w:hAnsi="Arial" w:cs="Arial"/>
          <w:i/>
          <w:iCs/>
          <w:sz w:val="24"/>
          <w:szCs w:val="24"/>
        </w:rPr>
      </w:pPr>
      <w:r>
        <w:rPr>
          <w:rFonts w:ascii="Arial" w:hAnsi="Arial" w:cs="Arial"/>
          <w:i/>
          <w:iCs/>
          <w:spacing w:val="-4"/>
          <w:sz w:val="24"/>
          <w:szCs w:val="24"/>
        </w:rPr>
        <w:t xml:space="preserve">To ensure that large residential lots do not hinder the proper and orderly </w:t>
      </w:r>
      <w:r>
        <w:rPr>
          <w:rFonts w:ascii="Arial" w:hAnsi="Arial" w:cs="Arial"/>
          <w:i/>
          <w:iCs/>
          <w:sz w:val="24"/>
          <w:szCs w:val="24"/>
        </w:rPr>
        <w:t>development of urban areas in the future.</w:t>
      </w:r>
    </w:p>
    <w:p w:rsidR="00DD35B8" w:rsidRDefault="00DD35B8" w:rsidP="00DD35B8">
      <w:pPr>
        <w:adjustRightInd/>
        <w:spacing w:before="396" w:line="266" w:lineRule="auto"/>
        <w:ind w:right="72"/>
        <w:rPr>
          <w:rFonts w:ascii="Arial" w:hAnsi="Arial" w:cs="Arial"/>
          <w:sz w:val="24"/>
          <w:szCs w:val="24"/>
        </w:rPr>
      </w:pPr>
      <w:r>
        <w:rPr>
          <w:rFonts w:ascii="Arial" w:hAnsi="Arial" w:cs="Arial"/>
          <w:spacing w:val="-2"/>
          <w:sz w:val="24"/>
          <w:szCs w:val="24"/>
        </w:rPr>
        <w:t xml:space="preserve">Any future development of the area will be able to occur in an orderly manner. </w:t>
      </w:r>
      <w:r>
        <w:rPr>
          <w:rFonts w:ascii="Arial" w:hAnsi="Arial" w:cs="Arial"/>
          <w:sz w:val="24"/>
          <w:szCs w:val="24"/>
        </w:rPr>
        <w:t xml:space="preserve">The layout of the site will not hinder any such future development. Should the </w:t>
      </w:r>
      <w:r>
        <w:rPr>
          <w:rFonts w:ascii="Arial" w:hAnsi="Arial" w:cs="Arial"/>
          <w:spacing w:val="-2"/>
          <w:sz w:val="24"/>
          <w:szCs w:val="24"/>
        </w:rPr>
        <w:t xml:space="preserve">owner proceed with an application to subdivide and create a new lot within the </w:t>
      </w:r>
      <w:r>
        <w:rPr>
          <w:rFonts w:ascii="Arial" w:hAnsi="Arial" w:cs="Arial"/>
          <w:spacing w:val="-4"/>
          <w:sz w:val="24"/>
          <w:szCs w:val="24"/>
        </w:rPr>
        <w:t xml:space="preserve"> RU1 Primary Production zone, the creation of an additional dwelling entitlement </w:t>
      </w:r>
      <w:r>
        <w:rPr>
          <w:rFonts w:ascii="Arial" w:hAnsi="Arial" w:cs="Arial"/>
          <w:spacing w:val="-2"/>
          <w:sz w:val="24"/>
          <w:szCs w:val="24"/>
        </w:rPr>
        <w:t xml:space="preserve">will have minimal impact on the potential for future development of urban areas </w:t>
      </w:r>
      <w:r>
        <w:rPr>
          <w:rFonts w:ascii="Arial" w:hAnsi="Arial" w:cs="Arial"/>
          <w:sz w:val="24"/>
          <w:szCs w:val="24"/>
        </w:rPr>
        <w:t>within the vicinity.</w:t>
      </w:r>
    </w:p>
    <w:p w:rsidR="00DD35B8" w:rsidRDefault="00DD35B8" w:rsidP="00DD35B8">
      <w:pPr>
        <w:numPr>
          <w:ilvl w:val="0"/>
          <w:numId w:val="2"/>
        </w:numPr>
        <w:tabs>
          <w:tab w:val="clear" w:pos="432"/>
          <w:tab w:val="num" w:pos="720"/>
        </w:tabs>
        <w:adjustRightInd/>
        <w:spacing w:before="288" w:line="266" w:lineRule="auto"/>
        <w:ind w:right="216"/>
        <w:rPr>
          <w:rFonts w:ascii="Arial" w:hAnsi="Arial" w:cs="Arial"/>
          <w:i/>
          <w:iCs/>
          <w:sz w:val="24"/>
          <w:szCs w:val="24"/>
        </w:rPr>
      </w:pPr>
      <w:r>
        <w:rPr>
          <w:rFonts w:ascii="Arial" w:hAnsi="Arial" w:cs="Arial"/>
          <w:i/>
          <w:iCs/>
          <w:spacing w:val="-4"/>
          <w:sz w:val="24"/>
          <w:szCs w:val="24"/>
        </w:rPr>
        <w:t xml:space="preserve">To ensure that development in the area does not unreasonably increase </w:t>
      </w:r>
      <w:r>
        <w:rPr>
          <w:rFonts w:ascii="Arial" w:hAnsi="Arial" w:cs="Arial"/>
          <w:i/>
          <w:iCs/>
          <w:sz w:val="24"/>
          <w:szCs w:val="24"/>
        </w:rPr>
        <w:t>the demand for public services or public facilities.</w:t>
      </w:r>
    </w:p>
    <w:p w:rsidR="00DD35B8" w:rsidRDefault="00DD35B8" w:rsidP="00DD35B8">
      <w:pPr>
        <w:adjustRightInd/>
        <w:spacing w:before="324" w:line="266" w:lineRule="auto"/>
        <w:ind w:right="72"/>
        <w:rPr>
          <w:rFonts w:ascii="Arial" w:hAnsi="Arial" w:cs="Arial"/>
          <w:sz w:val="24"/>
          <w:szCs w:val="24"/>
        </w:rPr>
      </w:pPr>
      <w:r>
        <w:rPr>
          <w:rFonts w:ascii="Arial" w:hAnsi="Arial" w:cs="Arial"/>
          <w:spacing w:val="-4"/>
          <w:sz w:val="24"/>
          <w:szCs w:val="24"/>
        </w:rPr>
        <w:t xml:space="preserve">Changing </w:t>
      </w:r>
      <w:proofErr w:type="gramStart"/>
      <w:r>
        <w:rPr>
          <w:rFonts w:ascii="Arial" w:hAnsi="Arial" w:cs="Arial"/>
          <w:spacing w:val="-4"/>
          <w:sz w:val="24"/>
          <w:szCs w:val="24"/>
        </w:rPr>
        <w:t>the  minimum</w:t>
      </w:r>
      <w:proofErr w:type="gramEnd"/>
      <w:r>
        <w:rPr>
          <w:rFonts w:ascii="Arial" w:hAnsi="Arial" w:cs="Arial"/>
          <w:spacing w:val="-4"/>
          <w:sz w:val="24"/>
          <w:szCs w:val="24"/>
        </w:rPr>
        <w:t xml:space="preserve"> lot size will allow </w:t>
      </w:r>
      <w:r>
        <w:rPr>
          <w:rFonts w:ascii="Arial" w:hAnsi="Arial" w:cs="Arial"/>
          <w:sz w:val="24"/>
          <w:szCs w:val="24"/>
        </w:rPr>
        <w:t xml:space="preserve">the creation of one new lot, with dwelling entitlement, subject to approval by </w:t>
      </w:r>
      <w:r>
        <w:rPr>
          <w:rFonts w:ascii="Arial" w:hAnsi="Arial" w:cs="Arial"/>
          <w:spacing w:val="-4"/>
          <w:sz w:val="24"/>
          <w:szCs w:val="24"/>
        </w:rPr>
        <w:t xml:space="preserve">Council and other authorities. The addition of one new dwelling entitlement will </w:t>
      </w:r>
      <w:r>
        <w:rPr>
          <w:rFonts w:ascii="Arial" w:hAnsi="Arial" w:cs="Arial"/>
          <w:spacing w:val="20"/>
          <w:sz w:val="24"/>
          <w:szCs w:val="24"/>
        </w:rPr>
        <w:t xml:space="preserve">create a demand for a new connection to electricity supply and </w:t>
      </w:r>
      <w:r>
        <w:rPr>
          <w:rFonts w:ascii="Arial" w:hAnsi="Arial" w:cs="Arial"/>
          <w:sz w:val="24"/>
          <w:szCs w:val="24"/>
        </w:rPr>
        <w:t>telecommunications supply.</w:t>
      </w:r>
    </w:p>
    <w:p w:rsidR="00AF01C6" w:rsidRDefault="00DD35B8" w:rsidP="00AF01C6">
      <w:pPr>
        <w:adjustRightInd/>
        <w:spacing w:before="288" w:line="266" w:lineRule="auto"/>
        <w:jc w:val="both"/>
        <w:rPr>
          <w:rFonts w:ascii="Arial" w:hAnsi="Arial" w:cs="Arial"/>
          <w:sz w:val="24"/>
          <w:szCs w:val="24"/>
        </w:rPr>
      </w:pPr>
      <w:r>
        <w:rPr>
          <w:rFonts w:ascii="Arial" w:hAnsi="Arial" w:cs="Arial"/>
          <w:spacing w:val="-3"/>
          <w:sz w:val="24"/>
          <w:szCs w:val="24"/>
        </w:rPr>
        <w:t xml:space="preserve">Overhead electricity exists on the subject land and services the existing dwelling </w:t>
      </w:r>
      <w:r>
        <w:rPr>
          <w:rFonts w:ascii="Arial" w:hAnsi="Arial" w:cs="Arial"/>
          <w:spacing w:val="-4"/>
          <w:sz w:val="24"/>
          <w:szCs w:val="24"/>
        </w:rPr>
        <w:t xml:space="preserve">as well as land to the east. A new connection to this overhead supply is possible, </w:t>
      </w:r>
      <w:r>
        <w:rPr>
          <w:rFonts w:ascii="Arial" w:hAnsi="Arial" w:cs="Arial"/>
          <w:sz w:val="24"/>
          <w:szCs w:val="24"/>
        </w:rPr>
        <w:t>subject to approval by Essential Energy.</w:t>
      </w:r>
    </w:p>
    <w:p w:rsidR="00DD35B8" w:rsidRDefault="003A2A3B" w:rsidP="00AF01C6">
      <w:pPr>
        <w:adjustRightInd/>
        <w:spacing w:before="288" w:line="266" w:lineRule="auto"/>
        <w:jc w:val="both"/>
        <w:rPr>
          <w:rFonts w:ascii="Arial" w:hAnsi="Arial" w:cs="Arial"/>
          <w:sz w:val="24"/>
          <w:szCs w:val="24"/>
        </w:rPr>
      </w:pPr>
      <w:r w:rsidRPr="003A2A3B">
        <w:rPr>
          <w:noProof/>
          <w:lang w:val="en-AU"/>
        </w:rPr>
        <w:pict>
          <v:line id="_x0000_s1040" style="position:absolute;left:0;text-align:left;z-index:251674624;mso-wrap-distance-left:0;mso-wrap-distance-right:0;mso-position-horizontal-relative:page;mso-position-vertical-relative:page" from="86.3pt,760.2pt" to="510.2pt,760.2pt" o:allowincell="f" strokeweight=".7pt">
            <w10:wrap type="square" anchorx="page" anchory="page"/>
          </v:line>
        </w:pict>
      </w:r>
      <w:r w:rsidR="00DD35B8">
        <w:rPr>
          <w:rFonts w:ascii="Arial" w:hAnsi="Arial" w:cs="Arial"/>
          <w:spacing w:val="-3"/>
          <w:sz w:val="24"/>
          <w:szCs w:val="24"/>
        </w:rPr>
        <w:t xml:space="preserve">Telecommunications infrastructure exists to service the subject land and adjacent </w:t>
      </w:r>
      <w:r w:rsidR="00DD35B8">
        <w:rPr>
          <w:rFonts w:ascii="Arial" w:hAnsi="Arial" w:cs="Arial"/>
          <w:spacing w:val="-8"/>
          <w:sz w:val="24"/>
          <w:szCs w:val="24"/>
        </w:rPr>
        <w:t xml:space="preserve">lots. A new connection to this infrastructure is possible, subject to approval by the </w:t>
      </w:r>
      <w:r w:rsidR="00DD35B8">
        <w:rPr>
          <w:rFonts w:ascii="Arial" w:hAnsi="Arial" w:cs="Arial"/>
          <w:sz w:val="24"/>
          <w:szCs w:val="24"/>
        </w:rPr>
        <w:t>relevant service provider.</w:t>
      </w:r>
    </w:p>
    <w:p w:rsidR="00DD35B8" w:rsidRDefault="00DD35B8" w:rsidP="00DD35B8">
      <w:pPr>
        <w:adjustRightInd/>
        <w:spacing w:before="288" w:line="266" w:lineRule="auto"/>
        <w:ind w:right="216"/>
        <w:rPr>
          <w:rFonts w:ascii="Arial" w:hAnsi="Arial" w:cs="Arial"/>
          <w:sz w:val="24"/>
          <w:szCs w:val="24"/>
        </w:rPr>
      </w:pPr>
      <w:r>
        <w:rPr>
          <w:rFonts w:ascii="Arial" w:hAnsi="Arial" w:cs="Arial"/>
          <w:spacing w:val="-5"/>
          <w:sz w:val="24"/>
          <w:szCs w:val="24"/>
        </w:rPr>
        <w:t xml:space="preserve">Water supply will have to be provided on site by the land owner, in accordance </w:t>
      </w:r>
      <w:r>
        <w:rPr>
          <w:rFonts w:ascii="Arial" w:hAnsi="Arial" w:cs="Arial"/>
          <w:sz w:val="24"/>
          <w:szCs w:val="24"/>
        </w:rPr>
        <w:t>with Council’s requirements.</w:t>
      </w:r>
    </w:p>
    <w:p w:rsidR="00DD35B8" w:rsidRDefault="00DD35B8" w:rsidP="00DD35B8">
      <w:pPr>
        <w:adjustRightInd/>
        <w:spacing w:before="324" w:line="268" w:lineRule="auto"/>
        <w:rPr>
          <w:rFonts w:ascii="Arial" w:hAnsi="Arial" w:cs="Arial"/>
          <w:sz w:val="24"/>
          <w:szCs w:val="24"/>
        </w:rPr>
      </w:pPr>
      <w:r>
        <w:rPr>
          <w:rFonts w:ascii="Arial" w:hAnsi="Arial" w:cs="Arial"/>
          <w:spacing w:val="-4"/>
          <w:sz w:val="24"/>
          <w:szCs w:val="24"/>
        </w:rPr>
        <w:lastRenderedPageBreak/>
        <w:t xml:space="preserve">The new dwelling entitlement will increase traffic movements on Council’s roads and waste from the new dwelling will have to be disposed of in Council’s waste treatment facilities. The road network is adequate for an increase in traffic caused by a new dwelling, subject to approval by Council. Waste treatment facilities are sufficient to cater for the increase in waste caused by a new dwelling, subject to </w:t>
      </w:r>
      <w:r>
        <w:rPr>
          <w:rFonts w:ascii="Arial" w:hAnsi="Arial" w:cs="Arial"/>
          <w:sz w:val="24"/>
          <w:szCs w:val="24"/>
        </w:rPr>
        <w:t>approval by Council.</w:t>
      </w:r>
    </w:p>
    <w:p w:rsidR="00DD35B8" w:rsidRDefault="00DD35B8" w:rsidP="00DD35B8">
      <w:pPr>
        <w:adjustRightInd/>
        <w:spacing w:before="288" w:line="266" w:lineRule="auto"/>
        <w:jc w:val="both"/>
        <w:rPr>
          <w:rFonts w:ascii="Arial" w:hAnsi="Arial" w:cs="Arial"/>
          <w:sz w:val="24"/>
          <w:szCs w:val="24"/>
        </w:rPr>
      </w:pPr>
      <w:r>
        <w:rPr>
          <w:rFonts w:ascii="Arial" w:hAnsi="Arial" w:cs="Arial"/>
          <w:spacing w:val="-8"/>
          <w:sz w:val="24"/>
          <w:szCs w:val="24"/>
        </w:rPr>
        <w:t xml:space="preserve">Any new dwelling on the site will be the subject of approval by Council and other </w:t>
      </w:r>
      <w:r>
        <w:rPr>
          <w:rFonts w:ascii="Arial" w:hAnsi="Arial" w:cs="Arial"/>
          <w:sz w:val="24"/>
          <w:szCs w:val="24"/>
        </w:rPr>
        <w:t xml:space="preserve">authorities. This approval will have to address the provision of public services to </w:t>
      </w:r>
      <w:r>
        <w:rPr>
          <w:rFonts w:ascii="Arial" w:hAnsi="Arial" w:cs="Arial"/>
          <w:spacing w:val="-8"/>
          <w:sz w:val="24"/>
          <w:szCs w:val="24"/>
        </w:rPr>
        <w:t xml:space="preserve">the site. It is anticipated that the addition of one new dwelling on the site will not </w:t>
      </w:r>
      <w:r>
        <w:rPr>
          <w:rFonts w:ascii="Arial" w:hAnsi="Arial" w:cs="Arial"/>
          <w:sz w:val="24"/>
          <w:szCs w:val="24"/>
        </w:rPr>
        <w:t>unreasonably increase the demand for public services or public facilities.</w:t>
      </w:r>
    </w:p>
    <w:p w:rsidR="00DD35B8" w:rsidRDefault="00DD35B8" w:rsidP="00DD35B8">
      <w:pPr>
        <w:adjustRightInd/>
        <w:spacing w:before="324" w:line="271" w:lineRule="auto"/>
        <w:ind w:left="648" w:right="432" w:hanging="360"/>
        <w:rPr>
          <w:rFonts w:ascii="Arial" w:hAnsi="Arial" w:cs="Arial"/>
          <w:i/>
          <w:iCs/>
          <w:sz w:val="24"/>
          <w:szCs w:val="24"/>
        </w:rPr>
      </w:pPr>
      <w:r>
        <w:rPr>
          <w:rFonts w:ascii="Arial" w:hAnsi="Arial" w:cs="Arial"/>
          <w:spacing w:val="-4"/>
          <w:sz w:val="24"/>
          <w:szCs w:val="24"/>
        </w:rPr>
        <w:t xml:space="preserve">• </w:t>
      </w:r>
      <w:r>
        <w:rPr>
          <w:rFonts w:ascii="Arial" w:hAnsi="Arial" w:cs="Arial"/>
          <w:i/>
          <w:iCs/>
          <w:spacing w:val="-4"/>
          <w:sz w:val="24"/>
          <w:szCs w:val="24"/>
        </w:rPr>
        <w:t xml:space="preserve">To </w:t>
      </w:r>
      <w:proofErr w:type="spellStart"/>
      <w:r>
        <w:rPr>
          <w:rFonts w:ascii="Arial" w:hAnsi="Arial" w:cs="Arial"/>
          <w:i/>
          <w:iCs/>
          <w:spacing w:val="-4"/>
          <w:sz w:val="24"/>
          <w:szCs w:val="24"/>
        </w:rPr>
        <w:t>minimise</w:t>
      </w:r>
      <w:proofErr w:type="spellEnd"/>
      <w:r>
        <w:rPr>
          <w:rFonts w:ascii="Arial" w:hAnsi="Arial" w:cs="Arial"/>
          <w:i/>
          <w:iCs/>
          <w:spacing w:val="-4"/>
          <w:sz w:val="24"/>
          <w:szCs w:val="24"/>
        </w:rPr>
        <w:t xml:space="preserve"> conflict between land uses within this zone and land uses </w:t>
      </w:r>
      <w:r>
        <w:rPr>
          <w:rFonts w:ascii="Arial" w:hAnsi="Arial" w:cs="Arial"/>
          <w:i/>
          <w:iCs/>
          <w:sz w:val="24"/>
          <w:szCs w:val="24"/>
        </w:rPr>
        <w:t>within adjoining zones.</w:t>
      </w:r>
    </w:p>
    <w:p w:rsidR="00AF01C6" w:rsidRDefault="00DD35B8" w:rsidP="00AF01C6">
      <w:pPr>
        <w:adjustRightInd/>
        <w:spacing w:before="288" w:line="266" w:lineRule="auto"/>
        <w:ind w:right="72"/>
        <w:rPr>
          <w:rFonts w:ascii="Arial" w:hAnsi="Arial" w:cs="Arial"/>
          <w:spacing w:val="-4"/>
          <w:sz w:val="24"/>
          <w:szCs w:val="24"/>
        </w:rPr>
      </w:pPr>
      <w:r>
        <w:rPr>
          <w:rFonts w:ascii="Arial" w:hAnsi="Arial" w:cs="Arial"/>
          <w:spacing w:val="-4"/>
          <w:sz w:val="24"/>
          <w:szCs w:val="24"/>
        </w:rPr>
        <w:t xml:space="preserve">Adjoining land is zonedRU1 Primary Production </w:t>
      </w:r>
      <w:proofErr w:type="gramStart"/>
      <w:r>
        <w:rPr>
          <w:rFonts w:ascii="Arial" w:hAnsi="Arial" w:cs="Arial"/>
          <w:spacing w:val="-4"/>
          <w:sz w:val="24"/>
          <w:szCs w:val="24"/>
        </w:rPr>
        <w:t>and  R5</w:t>
      </w:r>
      <w:proofErr w:type="gramEnd"/>
      <w:r>
        <w:rPr>
          <w:rFonts w:ascii="Arial" w:hAnsi="Arial" w:cs="Arial"/>
          <w:spacing w:val="-4"/>
          <w:sz w:val="24"/>
          <w:szCs w:val="24"/>
        </w:rPr>
        <w:t xml:space="preserve"> Large Lot Residential under the MWRC LEP 2012. Changing the minimum lot size, but not changing the zone will integrate the site with the surrounding subdivision pattern and prevent it from being developed with uses that may affect primary production on adjoining land generally to the south.</w:t>
      </w:r>
    </w:p>
    <w:p w:rsidR="00DD35B8" w:rsidRDefault="003A2A3B" w:rsidP="00AF01C6">
      <w:pPr>
        <w:adjustRightInd/>
        <w:spacing w:before="288" w:line="266" w:lineRule="auto"/>
        <w:ind w:right="72"/>
        <w:rPr>
          <w:rFonts w:ascii="Arial" w:hAnsi="Arial" w:cs="Arial"/>
          <w:sz w:val="24"/>
          <w:szCs w:val="24"/>
        </w:rPr>
      </w:pPr>
      <w:r w:rsidRPr="003A2A3B">
        <w:rPr>
          <w:noProof/>
          <w:lang w:val="en-AU"/>
        </w:rPr>
        <w:pict>
          <v:line id="_x0000_s1041" style="position:absolute;z-index:251675648;mso-wrap-distance-left:0;mso-wrap-distance-right:0;mso-position-horizontal-relative:page;mso-position-vertical-relative:page" from="83.75pt,760.2pt" to="507.65pt,760.2pt" o:allowincell="f" strokeweight=".7pt">
            <w10:wrap type="square" anchorx="page" anchory="page"/>
          </v:line>
        </w:pict>
      </w:r>
      <w:r w:rsidR="00DD35B8">
        <w:rPr>
          <w:rFonts w:ascii="Arial" w:hAnsi="Arial" w:cs="Arial"/>
          <w:spacing w:val="-4"/>
          <w:sz w:val="24"/>
          <w:szCs w:val="24"/>
        </w:rPr>
        <w:t xml:space="preserve">The subject land partially conforms to the </w:t>
      </w:r>
      <w:r w:rsidR="00DD35B8">
        <w:rPr>
          <w:rFonts w:ascii="Arial" w:hAnsi="Arial" w:cs="Arial"/>
          <w:sz w:val="24"/>
          <w:szCs w:val="24"/>
        </w:rPr>
        <w:t>objectives of the RU1 Primary Production zone as shown below.</w:t>
      </w:r>
    </w:p>
    <w:p w:rsidR="00DD35B8" w:rsidRDefault="00DD35B8" w:rsidP="00DD35B8">
      <w:pPr>
        <w:adjustRightInd/>
        <w:spacing w:before="324" w:line="312" w:lineRule="auto"/>
        <w:rPr>
          <w:rFonts w:ascii="Arial" w:hAnsi="Arial" w:cs="Arial"/>
          <w:sz w:val="24"/>
          <w:szCs w:val="24"/>
          <w:u w:val="single"/>
        </w:rPr>
      </w:pPr>
      <w:proofErr w:type="gramStart"/>
      <w:r>
        <w:rPr>
          <w:rFonts w:ascii="Arial" w:hAnsi="Arial" w:cs="Arial"/>
          <w:sz w:val="24"/>
          <w:szCs w:val="24"/>
          <w:u w:val="single"/>
        </w:rPr>
        <w:t>RU1 Primary Production under MWRC LEP 2012.</w:t>
      </w:r>
      <w:proofErr w:type="gramEnd"/>
    </w:p>
    <w:p w:rsidR="00DD35B8" w:rsidRDefault="00DD35B8" w:rsidP="00DD35B8">
      <w:pPr>
        <w:adjustRightInd/>
        <w:spacing w:before="252" w:line="268" w:lineRule="auto"/>
        <w:ind w:right="144"/>
        <w:rPr>
          <w:rFonts w:ascii="Arial" w:hAnsi="Arial" w:cs="Arial"/>
          <w:sz w:val="24"/>
          <w:szCs w:val="24"/>
        </w:rPr>
      </w:pPr>
      <w:r>
        <w:rPr>
          <w:rFonts w:ascii="Arial" w:hAnsi="Arial" w:cs="Arial"/>
          <w:spacing w:val="-4"/>
          <w:sz w:val="24"/>
          <w:szCs w:val="24"/>
        </w:rPr>
        <w:t xml:space="preserve">The subject land does not fully comply with the objectives of the RU1 Primary Production zone under as demonstrated </w:t>
      </w:r>
      <w:r>
        <w:rPr>
          <w:rFonts w:ascii="Arial" w:hAnsi="Arial" w:cs="Arial"/>
          <w:sz w:val="24"/>
          <w:szCs w:val="24"/>
        </w:rPr>
        <w:t>below:</w:t>
      </w:r>
    </w:p>
    <w:p w:rsidR="00DD35B8" w:rsidRDefault="00DD35B8" w:rsidP="00DD35B8">
      <w:pPr>
        <w:numPr>
          <w:ilvl w:val="0"/>
          <w:numId w:val="2"/>
        </w:numPr>
        <w:tabs>
          <w:tab w:val="clear" w:pos="432"/>
          <w:tab w:val="num" w:pos="720"/>
        </w:tabs>
        <w:adjustRightInd/>
        <w:spacing w:before="288" w:line="266" w:lineRule="auto"/>
        <w:ind w:right="72"/>
        <w:rPr>
          <w:rFonts w:ascii="Arial" w:hAnsi="Arial" w:cs="Arial"/>
          <w:i/>
          <w:iCs/>
          <w:sz w:val="24"/>
          <w:szCs w:val="24"/>
        </w:rPr>
      </w:pPr>
      <w:r>
        <w:rPr>
          <w:rFonts w:ascii="Arial" w:hAnsi="Arial" w:cs="Arial"/>
          <w:i/>
          <w:iCs/>
          <w:spacing w:val="-4"/>
          <w:sz w:val="24"/>
          <w:szCs w:val="24"/>
        </w:rPr>
        <w:t xml:space="preserve">To encourage sustainable primary industry production by maintaining and </w:t>
      </w:r>
      <w:r>
        <w:rPr>
          <w:rFonts w:ascii="Arial" w:hAnsi="Arial" w:cs="Arial"/>
          <w:i/>
          <w:iCs/>
          <w:sz w:val="24"/>
          <w:szCs w:val="24"/>
        </w:rPr>
        <w:t>enhancing the natural resource base.</w:t>
      </w:r>
    </w:p>
    <w:p w:rsidR="00DD35B8" w:rsidRDefault="00DD35B8" w:rsidP="00DD35B8">
      <w:pPr>
        <w:adjustRightInd/>
        <w:rPr>
          <w:rFonts w:ascii="Arial" w:hAnsi="Arial" w:cs="Arial"/>
          <w:sz w:val="24"/>
          <w:szCs w:val="24"/>
        </w:rPr>
      </w:pPr>
      <w:r>
        <w:rPr>
          <w:rFonts w:ascii="Arial" w:hAnsi="Arial" w:cs="Arial"/>
          <w:sz w:val="24"/>
          <w:szCs w:val="24"/>
        </w:rPr>
        <w:t>.</w:t>
      </w:r>
    </w:p>
    <w:p w:rsidR="00DD35B8" w:rsidRDefault="00DD35B8" w:rsidP="00DD35B8">
      <w:pPr>
        <w:adjustRightInd/>
        <w:spacing w:before="36" w:line="266" w:lineRule="auto"/>
        <w:rPr>
          <w:rFonts w:ascii="Arial" w:hAnsi="Arial" w:cs="Arial"/>
          <w:sz w:val="24"/>
          <w:szCs w:val="24"/>
        </w:rPr>
      </w:pPr>
      <w:r>
        <w:rPr>
          <w:rFonts w:ascii="Arial" w:hAnsi="Arial" w:cs="Arial"/>
          <w:sz w:val="24"/>
          <w:szCs w:val="24"/>
        </w:rPr>
        <w:t xml:space="preserve">The subject land is too small to provide a sustainable primary industry if </w:t>
      </w:r>
      <w:r>
        <w:rPr>
          <w:rFonts w:ascii="Arial" w:hAnsi="Arial" w:cs="Arial"/>
          <w:spacing w:val="-2"/>
          <w:sz w:val="24"/>
          <w:szCs w:val="24"/>
        </w:rPr>
        <w:t xml:space="preserve">considered as a stand-alone unit. Any primary industry activity undertaken on the </w:t>
      </w:r>
      <w:r>
        <w:rPr>
          <w:rFonts w:ascii="Arial" w:hAnsi="Arial" w:cs="Arial"/>
          <w:spacing w:val="2"/>
          <w:sz w:val="24"/>
          <w:szCs w:val="24"/>
        </w:rPr>
        <w:t xml:space="preserve">site is secondary to the primary use of rural residential. The natural resource </w:t>
      </w:r>
      <w:r>
        <w:rPr>
          <w:rFonts w:ascii="Arial" w:hAnsi="Arial" w:cs="Arial"/>
          <w:spacing w:val="-5"/>
          <w:sz w:val="24"/>
          <w:szCs w:val="24"/>
        </w:rPr>
        <w:t xml:space="preserve">base is able to be enhanced, but the financial drain of enhancements means that </w:t>
      </w:r>
      <w:r>
        <w:rPr>
          <w:rFonts w:ascii="Arial" w:hAnsi="Arial" w:cs="Arial"/>
          <w:spacing w:val="-4"/>
          <w:sz w:val="24"/>
          <w:szCs w:val="24"/>
        </w:rPr>
        <w:t xml:space="preserve">the already unsustainable farm unit will be drawing money and resources from </w:t>
      </w:r>
      <w:r>
        <w:rPr>
          <w:rFonts w:ascii="Arial" w:hAnsi="Arial" w:cs="Arial"/>
          <w:sz w:val="24"/>
          <w:szCs w:val="24"/>
        </w:rPr>
        <w:t>outside sources.</w:t>
      </w:r>
    </w:p>
    <w:p w:rsidR="00DD35B8" w:rsidRDefault="00DD35B8" w:rsidP="00DD35B8">
      <w:pPr>
        <w:numPr>
          <w:ilvl w:val="0"/>
          <w:numId w:val="2"/>
        </w:numPr>
        <w:tabs>
          <w:tab w:val="clear" w:pos="432"/>
          <w:tab w:val="num" w:pos="720"/>
        </w:tabs>
        <w:adjustRightInd/>
        <w:spacing w:before="288"/>
        <w:ind w:right="720"/>
        <w:rPr>
          <w:rFonts w:ascii="Arial" w:hAnsi="Arial" w:cs="Arial"/>
          <w:i/>
          <w:iCs/>
          <w:sz w:val="24"/>
          <w:szCs w:val="24"/>
        </w:rPr>
      </w:pPr>
      <w:r>
        <w:rPr>
          <w:rFonts w:ascii="Arial" w:hAnsi="Arial" w:cs="Arial"/>
          <w:i/>
          <w:iCs/>
          <w:spacing w:val="-4"/>
          <w:sz w:val="24"/>
          <w:szCs w:val="24"/>
        </w:rPr>
        <w:t xml:space="preserve">To encourage diversity in primary industry enterprises and systems </w:t>
      </w:r>
      <w:r>
        <w:rPr>
          <w:rFonts w:ascii="Arial" w:hAnsi="Arial" w:cs="Arial"/>
          <w:i/>
          <w:iCs/>
          <w:sz w:val="24"/>
          <w:szCs w:val="24"/>
        </w:rPr>
        <w:t>appropriate for the area.</w:t>
      </w:r>
    </w:p>
    <w:p w:rsidR="00DD35B8" w:rsidRDefault="00DD35B8" w:rsidP="00DD35B8">
      <w:pPr>
        <w:adjustRightInd/>
        <w:spacing w:before="396" w:line="266" w:lineRule="auto"/>
        <w:ind w:right="288"/>
        <w:rPr>
          <w:rFonts w:ascii="Arial" w:hAnsi="Arial" w:cs="Arial"/>
          <w:spacing w:val="-3"/>
          <w:sz w:val="24"/>
          <w:szCs w:val="24"/>
        </w:rPr>
      </w:pPr>
      <w:r>
        <w:rPr>
          <w:rFonts w:ascii="Arial" w:hAnsi="Arial" w:cs="Arial"/>
          <w:spacing w:val="-4"/>
          <w:sz w:val="24"/>
          <w:szCs w:val="24"/>
        </w:rPr>
        <w:t xml:space="preserve">The surrounding area consists of varied agricultural pursuits including </w:t>
      </w:r>
      <w:proofErr w:type="spellStart"/>
      <w:r>
        <w:rPr>
          <w:rFonts w:ascii="Arial" w:hAnsi="Arial" w:cs="Arial"/>
          <w:spacing w:val="-4"/>
          <w:sz w:val="24"/>
          <w:szCs w:val="24"/>
        </w:rPr>
        <w:t>dryland</w:t>
      </w:r>
      <w:proofErr w:type="spellEnd"/>
      <w:r>
        <w:rPr>
          <w:rFonts w:ascii="Arial" w:hAnsi="Arial" w:cs="Arial"/>
          <w:spacing w:val="-4"/>
          <w:sz w:val="24"/>
          <w:szCs w:val="24"/>
        </w:rPr>
        <w:t xml:space="preserve"> grazing of stock, </w:t>
      </w:r>
      <w:proofErr w:type="spellStart"/>
      <w:r>
        <w:rPr>
          <w:rFonts w:ascii="Arial" w:hAnsi="Arial" w:cs="Arial"/>
          <w:spacing w:val="-4"/>
          <w:sz w:val="24"/>
          <w:szCs w:val="24"/>
        </w:rPr>
        <w:t>dryland</w:t>
      </w:r>
      <w:proofErr w:type="spellEnd"/>
      <w:r>
        <w:rPr>
          <w:rFonts w:ascii="Arial" w:hAnsi="Arial" w:cs="Arial"/>
          <w:spacing w:val="-4"/>
          <w:sz w:val="24"/>
          <w:szCs w:val="24"/>
        </w:rPr>
        <w:t xml:space="preserve"> cropping and some intensive agriculture including vineyards. The subject land and land to the east is generally used for </w:t>
      </w:r>
      <w:proofErr w:type="spellStart"/>
      <w:r>
        <w:rPr>
          <w:rFonts w:ascii="Arial" w:hAnsi="Arial" w:cs="Arial"/>
          <w:spacing w:val="-4"/>
          <w:sz w:val="24"/>
          <w:szCs w:val="24"/>
        </w:rPr>
        <w:t>dryland</w:t>
      </w:r>
      <w:proofErr w:type="spellEnd"/>
      <w:r>
        <w:rPr>
          <w:rFonts w:ascii="Arial" w:hAnsi="Arial" w:cs="Arial"/>
          <w:spacing w:val="-4"/>
          <w:sz w:val="24"/>
          <w:szCs w:val="24"/>
        </w:rPr>
        <w:t xml:space="preserve"> </w:t>
      </w:r>
      <w:r>
        <w:rPr>
          <w:rFonts w:ascii="Arial" w:hAnsi="Arial" w:cs="Arial"/>
          <w:spacing w:val="-3"/>
          <w:sz w:val="24"/>
          <w:szCs w:val="24"/>
        </w:rPr>
        <w:t>grazing of stock. Such a primary industry is suitable within the zone and area.</w:t>
      </w:r>
    </w:p>
    <w:p w:rsidR="00DD35B8" w:rsidRDefault="00DD35B8" w:rsidP="00DD35B8">
      <w:pPr>
        <w:numPr>
          <w:ilvl w:val="0"/>
          <w:numId w:val="2"/>
        </w:numPr>
        <w:tabs>
          <w:tab w:val="clear" w:pos="432"/>
          <w:tab w:val="num" w:pos="720"/>
        </w:tabs>
        <w:adjustRightInd/>
        <w:spacing w:before="288" w:line="285" w:lineRule="auto"/>
        <w:ind w:left="288" w:firstLine="0"/>
        <w:rPr>
          <w:rFonts w:ascii="Arial" w:hAnsi="Arial" w:cs="Arial"/>
          <w:i/>
          <w:iCs/>
          <w:sz w:val="24"/>
          <w:szCs w:val="24"/>
        </w:rPr>
      </w:pPr>
      <w:r>
        <w:rPr>
          <w:rFonts w:ascii="Arial" w:hAnsi="Arial" w:cs="Arial"/>
          <w:i/>
          <w:iCs/>
          <w:sz w:val="24"/>
          <w:szCs w:val="24"/>
        </w:rPr>
        <w:lastRenderedPageBreak/>
        <w:t xml:space="preserve">To </w:t>
      </w:r>
      <w:proofErr w:type="spellStart"/>
      <w:r>
        <w:rPr>
          <w:rFonts w:ascii="Arial" w:hAnsi="Arial" w:cs="Arial"/>
          <w:i/>
          <w:iCs/>
          <w:sz w:val="24"/>
          <w:szCs w:val="24"/>
        </w:rPr>
        <w:t>minimise</w:t>
      </w:r>
      <w:proofErr w:type="spellEnd"/>
      <w:r>
        <w:rPr>
          <w:rFonts w:ascii="Arial" w:hAnsi="Arial" w:cs="Arial"/>
          <w:i/>
          <w:iCs/>
          <w:sz w:val="24"/>
          <w:szCs w:val="24"/>
        </w:rPr>
        <w:t xml:space="preserve"> the fragmentation and alienation of resource lands.</w:t>
      </w:r>
    </w:p>
    <w:p w:rsidR="00DD35B8" w:rsidRDefault="00DD35B8" w:rsidP="00DD35B8">
      <w:pPr>
        <w:adjustRightInd/>
        <w:spacing w:before="288" w:line="268" w:lineRule="auto"/>
        <w:rPr>
          <w:rFonts w:ascii="Arial" w:hAnsi="Arial" w:cs="Arial"/>
          <w:sz w:val="24"/>
          <w:szCs w:val="24"/>
        </w:rPr>
      </w:pPr>
      <w:r>
        <w:rPr>
          <w:rFonts w:ascii="Arial" w:hAnsi="Arial" w:cs="Arial"/>
          <w:spacing w:val="-4"/>
          <w:sz w:val="24"/>
          <w:szCs w:val="24"/>
        </w:rPr>
        <w:t xml:space="preserve">The subject land is already substantially less than the recommended minimum lot </w:t>
      </w:r>
      <w:r>
        <w:rPr>
          <w:rFonts w:ascii="Arial" w:hAnsi="Arial" w:cs="Arial"/>
          <w:sz w:val="24"/>
          <w:szCs w:val="24"/>
        </w:rPr>
        <w:t>size for the zone. While further fragmentation of the land is not likely under this zone, the layout of lots in the area is consistent with that of the subject land.</w:t>
      </w:r>
    </w:p>
    <w:p w:rsidR="00111722" w:rsidRDefault="00DD35B8" w:rsidP="00111722">
      <w:pPr>
        <w:numPr>
          <w:ilvl w:val="0"/>
          <w:numId w:val="2"/>
        </w:numPr>
        <w:tabs>
          <w:tab w:val="clear" w:pos="432"/>
          <w:tab w:val="num" w:pos="720"/>
        </w:tabs>
        <w:adjustRightInd/>
        <w:spacing w:before="252"/>
        <w:ind w:right="432"/>
        <w:rPr>
          <w:rFonts w:ascii="Arial" w:hAnsi="Arial" w:cs="Arial"/>
          <w:i/>
          <w:iCs/>
          <w:sz w:val="24"/>
          <w:szCs w:val="24"/>
        </w:rPr>
      </w:pPr>
      <w:r>
        <w:rPr>
          <w:rFonts w:ascii="Arial" w:hAnsi="Arial" w:cs="Arial"/>
          <w:i/>
          <w:iCs/>
          <w:spacing w:val="-4"/>
          <w:sz w:val="24"/>
          <w:szCs w:val="24"/>
        </w:rPr>
        <w:t xml:space="preserve">To </w:t>
      </w:r>
      <w:proofErr w:type="spellStart"/>
      <w:r>
        <w:rPr>
          <w:rFonts w:ascii="Arial" w:hAnsi="Arial" w:cs="Arial"/>
          <w:i/>
          <w:iCs/>
          <w:spacing w:val="-4"/>
          <w:sz w:val="24"/>
          <w:szCs w:val="24"/>
        </w:rPr>
        <w:t>minimise</w:t>
      </w:r>
      <w:proofErr w:type="spellEnd"/>
      <w:r>
        <w:rPr>
          <w:rFonts w:ascii="Arial" w:hAnsi="Arial" w:cs="Arial"/>
          <w:i/>
          <w:iCs/>
          <w:spacing w:val="-4"/>
          <w:sz w:val="24"/>
          <w:szCs w:val="24"/>
        </w:rPr>
        <w:t xml:space="preserve"> conflict between land uses within this zone and land uses </w:t>
      </w:r>
      <w:r>
        <w:rPr>
          <w:rFonts w:ascii="Arial" w:hAnsi="Arial" w:cs="Arial"/>
          <w:i/>
          <w:iCs/>
          <w:sz w:val="24"/>
          <w:szCs w:val="24"/>
        </w:rPr>
        <w:t>within adjoining zones.</w:t>
      </w:r>
    </w:p>
    <w:p w:rsidR="00794BC5" w:rsidRPr="00111722" w:rsidRDefault="00DD35B8" w:rsidP="00111722">
      <w:pPr>
        <w:numPr>
          <w:ilvl w:val="0"/>
          <w:numId w:val="2"/>
        </w:numPr>
        <w:tabs>
          <w:tab w:val="clear" w:pos="432"/>
          <w:tab w:val="num" w:pos="720"/>
        </w:tabs>
        <w:adjustRightInd/>
        <w:spacing w:before="252"/>
        <w:ind w:right="432"/>
        <w:rPr>
          <w:rFonts w:ascii="Arial" w:hAnsi="Arial" w:cs="Arial"/>
          <w:i/>
          <w:iCs/>
          <w:sz w:val="24"/>
          <w:szCs w:val="24"/>
        </w:rPr>
      </w:pPr>
      <w:r w:rsidRPr="00111722">
        <w:rPr>
          <w:rFonts w:ascii="Arial" w:hAnsi="Arial" w:cs="Arial"/>
          <w:spacing w:val="-4"/>
          <w:sz w:val="24"/>
          <w:szCs w:val="24"/>
        </w:rPr>
        <w:t xml:space="preserve">Adjoining land is zoned RU1 Primary Production </w:t>
      </w:r>
      <w:r w:rsidRPr="00111722">
        <w:rPr>
          <w:rFonts w:ascii="Arial" w:hAnsi="Arial" w:cs="Arial"/>
          <w:spacing w:val="-5"/>
          <w:sz w:val="24"/>
          <w:szCs w:val="24"/>
        </w:rPr>
        <w:t xml:space="preserve">or R5 Large Lot Residential under the MWRC LEP 2012. </w:t>
      </w:r>
      <w:r w:rsidR="003A2A3B" w:rsidRPr="003A2A3B">
        <w:rPr>
          <w:noProof/>
          <w:lang w:val="en-AU"/>
        </w:rPr>
        <w:pict>
          <v:line id="_x0000_s1042" style="position:absolute;left:0;text-align:left;z-index:251676672;mso-wrap-distance-left:0;mso-wrap-distance-right:0;mso-position-horizontal-relative:page;mso-position-vertical-relative:page" from="86.15pt,760.2pt" to="510.05pt,760.2pt" o:allowincell="f" strokeweight=".7pt">
            <w10:wrap type="square" anchorx="page" anchory="page"/>
          </v:line>
        </w:pict>
      </w:r>
      <w:r w:rsidRPr="00111722">
        <w:rPr>
          <w:rFonts w:ascii="Arial" w:hAnsi="Arial" w:cs="Arial"/>
          <w:spacing w:val="-4"/>
          <w:sz w:val="24"/>
          <w:szCs w:val="24"/>
        </w:rPr>
        <w:t xml:space="preserve">Changing the minimum lot size, but not changing the zone will integrate the site with the surrounding subdivision pattern and prevent it from being developed with uses that may affect primary production on adjoining agricultural land generally to the south.  </w:t>
      </w:r>
    </w:p>
    <w:p w:rsidR="00DD35B8" w:rsidRDefault="00DD35B8" w:rsidP="00DD35B8">
      <w:pPr>
        <w:numPr>
          <w:ilvl w:val="0"/>
          <w:numId w:val="2"/>
        </w:numPr>
        <w:tabs>
          <w:tab w:val="clear" w:pos="432"/>
          <w:tab w:val="num" w:pos="720"/>
        </w:tabs>
        <w:adjustRightInd/>
        <w:spacing w:before="288"/>
        <w:ind w:right="72"/>
        <w:rPr>
          <w:rFonts w:ascii="Arial" w:hAnsi="Arial" w:cs="Arial"/>
          <w:i/>
          <w:iCs/>
          <w:spacing w:val="-3"/>
          <w:sz w:val="24"/>
          <w:szCs w:val="24"/>
        </w:rPr>
      </w:pPr>
      <w:r>
        <w:rPr>
          <w:rFonts w:ascii="Arial" w:hAnsi="Arial" w:cs="Arial"/>
          <w:i/>
          <w:iCs/>
          <w:spacing w:val="-4"/>
          <w:sz w:val="24"/>
          <w:szCs w:val="24"/>
        </w:rPr>
        <w:t xml:space="preserve">To maintain the visual amenity and landscape quality by preserving the </w:t>
      </w:r>
      <w:r>
        <w:rPr>
          <w:rFonts w:ascii="Arial" w:hAnsi="Arial" w:cs="Arial"/>
          <w:i/>
          <w:iCs/>
          <w:spacing w:val="-3"/>
          <w:sz w:val="24"/>
          <w:szCs w:val="24"/>
        </w:rPr>
        <w:t>area’s open rural landscapes, environmental and cultural heritage values.</w:t>
      </w:r>
    </w:p>
    <w:p w:rsidR="00DD35B8" w:rsidRDefault="00DD35B8" w:rsidP="00DD35B8">
      <w:pPr>
        <w:adjustRightInd/>
        <w:spacing w:before="432" w:line="266" w:lineRule="auto"/>
        <w:rPr>
          <w:rFonts w:ascii="Arial" w:hAnsi="Arial" w:cs="Arial"/>
          <w:sz w:val="24"/>
          <w:szCs w:val="24"/>
        </w:rPr>
      </w:pPr>
      <w:r>
        <w:rPr>
          <w:rFonts w:ascii="Arial" w:hAnsi="Arial" w:cs="Arial"/>
          <w:spacing w:val="-4"/>
          <w:sz w:val="24"/>
          <w:szCs w:val="24"/>
        </w:rPr>
        <w:t xml:space="preserve">The subject land maintains the visual amenity and landscape quality of the area. The site retains open rural landscapes. The environmental quality of the site is </w:t>
      </w:r>
      <w:r>
        <w:rPr>
          <w:rFonts w:ascii="Arial" w:hAnsi="Arial" w:cs="Arial"/>
          <w:sz w:val="24"/>
          <w:szCs w:val="24"/>
        </w:rPr>
        <w:t xml:space="preserve">enhanced by the small watercourse which runs through from north to south. </w:t>
      </w:r>
      <w:r>
        <w:rPr>
          <w:rFonts w:ascii="Arial" w:hAnsi="Arial" w:cs="Arial"/>
          <w:spacing w:val="-4"/>
          <w:sz w:val="24"/>
          <w:szCs w:val="24"/>
        </w:rPr>
        <w:t xml:space="preserve">Vegetation in the area of the small watercourse consists of some old growth trees </w:t>
      </w:r>
      <w:r>
        <w:rPr>
          <w:rFonts w:ascii="Arial" w:hAnsi="Arial" w:cs="Arial"/>
          <w:sz w:val="24"/>
          <w:szCs w:val="24"/>
        </w:rPr>
        <w:t xml:space="preserve">with some </w:t>
      </w:r>
      <w:proofErr w:type="spellStart"/>
      <w:r>
        <w:rPr>
          <w:rFonts w:ascii="Arial" w:hAnsi="Arial" w:cs="Arial"/>
          <w:sz w:val="24"/>
          <w:szCs w:val="24"/>
        </w:rPr>
        <w:t>regrowth</w:t>
      </w:r>
      <w:proofErr w:type="spellEnd"/>
      <w:r>
        <w:rPr>
          <w:rFonts w:ascii="Arial" w:hAnsi="Arial" w:cs="Arial"/>
          <w:sz w:val="24"/>
          <w:szCs w:val="24"/>
        </w:rPr>
        <w:t xml:space="preserve"> trees, providing diversity in flora species and shelter for </w:t>
      </w:r>
      <w:r>
        <w:rPr>
          <w:rFonts w:ascii="Arial" w:hAnsi="Arial" w:cs="Arial"/>
          <w:spacing w:val="-4"/>
          <w:sz w:val="24"/>
          <w:szCs w:val="24"/>
        </w:rPr>
        <w:t xml:space="preserve">native fauna. There are no known items of cultural heritage on the </w:t>
      </w:r>
      <w:proofErr w:type="gramStart"/>
      <w:r>
        <w:rPr>
          <w:rFonts w:ascii="Arial" w:hAnsi="Arial" w:cs="Arial"/>
          <w:spacing w:val="-4"/>
          <w:sz w:val="24"/>
          <w:szCs w:val="24"/>
        </w:rPr>
        <w:t>site,</w:t>
      </w:r>
      <w:proofErr w:type="gramEnd"/>
      <w:r>
        <w:rPr>
          <w:rFonts w:ascii="Arial" w:hAnsi="Arial" w:cs="Arial"/>
          <w:spacing w:val="-4"/>
          <w:sz w:val="24"/>
          <w:szCs w:val="24"/>
        </w:rPr>
        <w:t xml:space="preserve"> however </w:t>
      </w:r>
      <w:r>
        <w:rPr>
          <w:rFonts w:ascii="Arial" w:hAnsi="Arial" w:cs="Arial"/>
          <w:sz w:val="24"/>
          <w:szCs w:val="24"/>
        </w:rPr>
        <w:t>nothing on the site prevents the preservation of any such items.</w:t>
      </w:r>
    </w:p>
    <w:p w:rsidR="00DD35B8" w:rsidRDefault="00DD35B8" w:rsidP="00DD35B8">
      <w:pPr>
        <w:numPr>
          <w:ilvl w:val="0"/>
          <w:numId w:val="2"/>
        </w:numPr>
        <w:tabs>
          <w:tab w:val="clear" w:pos="432"/>
          <w:tab w:val="num" w:pos="720"/>
        </w:tabs>
        <w:adjustRightInd/>
        <w:spacing w:before="360"/>
        <w:ind w:left="720" w:right="360" w:hanging="432"/>
        <w:rPr>
          <w:rFonts w:ascii="Arial" w:hAnsi="Arial" w:cs="Arial"/>
          <w:i/>
          <w:iCs/>
          <w:sz w:val="24"/>
          <w:szCs w:val="24"/>
        </w:rPr>
      </w:pPr>
      <w:proofErr w:type="gramStart"/>
      <w:r>
        <w:rPr>
          <w:rFonts w:ascii="Arial" w:hAnsi="Arial" w:cs="Arial"/>
          <w:i/>
          <w:iCs/>
          <w:spacing w:val="-4"/>
          <w:sz w:val="24"/>
          <w:szCs w:val="24"/>
        </w:rPr>
        <w:t>to</w:t>
      </w:r>
      <w:proofErr w:type="gramEnd"/>
      <w:r>
        <w:rPr>
          <w:rFonts w:ascii="Arial" w:hAnsi="Arial" w:cs="Arial"/>
          <w:i/>
          <w:iCs/>
          <w:spacing w:val="-4"/>
          <w:sz w:val="24"/>
          <w:szCs w:val="24"/>
        </w:rPr>
        <w:t xml:space="preserve"> promote the unique rural character of Mid Western Regional Council </w:t>
      </w:r>
      <w:r>
        <w:rPr>
          <w:rFonts w:ascii="Arial" w:hAnsi="Arial" w:cs="Arial"/>
          <w:i/>
          <w:iCs/>
          <w:sz w:val="24"/>
          <w:szCs w:val="24"/>
        </w:rPr>
        <w:t>and facilitate a variety of tourist land uses.</w:t>
      </w:r>
    </w:p>
    <w:p w:rsidR="00DD35B8" w:rsidRDefault="00DD35B8" w:rsidP="00DD35B8">
      <w:pPr>
        <w:adjustRightInd/>
        <w:spacing w:before="360" w:line="266" w:lineRule="auto"/>
        <w:ind w:right="216"/>
        <w:rPr>
          <w:rFonts w:ascii="Arial" w:hAnsi="Arial" w:cs="Arial"/>
          <w:spacing w:val="-2"/>
          <w:sz w:val="24"/>
          <w:szCs w:val="24"/>
        </w:rPr>
      </w:pPr>
      <w:r>
        <w:rPr>
          <w:rFonts w:ascii="Arial" w:hAnsi="Arial" w:cs="Arial"/>
          <w:spacing w:val="-4"/>
          <w:sz w:val="24"/>
          <w:szCs w:val="24"/>
        </w:rPr>
        <w:t xml:space="preserve">Nothing on the site prevents the promotion of the unique rural character of Mid </w:t>
      </w:r>
      <w:r>
        <w:rPr>
          <w:rFonts w:ascii="Arial" w:hAnsi="Arial" w:cs="Arial"/>
          <w:spacing w:val="-2"/>
          <w:sz w:val="24"/>
          <w:szCs w:val="24"/>
        </w:rPr>
        <w:t>Western Regional Council or the facilitation of a variety of tourist land uses.</w:t>
      </w:r>
    </w:p>
    <w:p w:rsidR="00794BC5" w:rsidRDefault="00794BC5" w:rsidP="00DD35B8">
      <w:pPr>
        <w:widowControl/>
        <w:rPr>
          <w:sz w:val="24"/>
          <w:szCs w:val="24"/>
        </w:rPr>
      </w:pPr>
    </w:p>
    <w:p w:rsidR="00794BC5" w:rsidRDefault="00794BC5" w:rsidP="00DD35B8">
      <w:pPr>
        <w:widowControl/>
        <w:rPr>
          <w:rFonts w:ascii="Arial" w:hAnsi="Arial" w:cs="Arial"/>
          <w:b/>
          <w:sz w:val="24"/>
          <w:szCs w:val="24"/>
          <w:u w:val="single"/>
        </w:rPr>
      </w:pPr>
      <w:r w:rsidRPr="00794BC5">
        <w:rPr>
          <w:rFonts w:ascii="Arial" w:hAnsi="Arial" w:cs="Arial"/>
          <w:b/>
          <w:sz w:val="24"/>
          <w:szCs w:val="24"/>
          <w:u w:val="single"/>
        </w:rPr>
        <w:t>Gateway Determination</w:t>
      </w:r>
      <w:r w:rsidR="00993F18">
        <w:rPr>
          <w:rFonts w:ascii="Arial" w:hAnsi="Arial" w:cs="Arial"/>
          <w:b/>
          <w:sz w:val="24"/>
          <w:szCs w:val="24"/>
          <w:u w:val="single"/>
        </w:rPr>
        <w:t xml:space="preserve"> – NSW RFS</w:t>
      </w:r>
    </w:p>
    <w:p w:rsidR="00794BC5" w:rsidRDefault="00794BC5" w:rsidP="00DD35B8">
      <w:pPr>
        <w:widowControl/>
        <w:rPr>
          <w:rFonts w:ascii="Arial" w:hAnsi="Arial" w:cs="Arial"/>
          <w:b/>
          <w:sz w:val="24"/>
          <w:szCs w:val="24"/>
          <w:u w:val="single"/>
        </w:rPr>
      </w:pPr>
    </w:p>
    <w:p w:rsidR="00794BC5" w:rsidRDefault="00794BC5" w:rsidP="00DD35B8">
      <w:pPr>
        <w:widowControl/>
        <w:rPr>
          <w:rFonts w:ascii="Arial" w:hAnsi="Arial" w:cs="Arial"/>
          <w:sz w:val="24"/>
          <w:szCs w:val="24"/>
        </w:rPr>
      </w:pPr>
      <w:r>
        <w:rPr>
          <w:rFonts w:ascii="Arial" w:hAnsi="Arial" w:cs="Arial"/>
          <w:sz w:val="24"/>
          <w:szCs w:val="24"/>
        </w:rPr>
        <w:t xml:space="preserve">The planning proposal was forwarded to the Department of Planning and Infrastructure for Gateway Determination. The determination required the New South Wales Rural Fire Service (NSW RFS) to provide comment in relation to Directions issued to councils under Section 117(2) of the Environmental Planning an Assessment Act 1979. The NSW RFS </w:t>
      </w:r>
      <w:r w:rsidR="007C69AE">
        <w:rPr>
          <w:rFonts w:ascii="Arial" w:hAnsi="Arial" w:cs="Arial"/>
          <w:sz w:val="24"/>
          <w:szCs w:val="24"/>
        </w:rPr>
        <w:t>commented:</w:t>
      </w:r>
    </w:p>
    <w:p w:rsidR="00794BC5" w:rsidRDefault="00794BC5" w:rsidP="00DD35B8">
      <w:pPr>
        <w:widowControl/>
        <w:rPr>
          <w:rFonts w:ascii="Arial" w:hAnsi="Arial" w:cs="Arial"/>
          <w:sz w:val="24"/>
          <w:szCs w:val="24"/>
        </w:rPr>
      </w:pPr>
    </w:p>
    <w:p w:rsidR="00794BC5" w:rsidRDefault="00794BC5" w:rsidP="00794BC5">
      <w:pPr>
        <w:pStyle w:val="ListParagraph"/>
        <w:widowControl/>
        <w:numPr>
          <w:ilvl w:val="0"/>
          <w:numId w:val="5"/>
        </w:numPr>
        <w:rPr>
          <w:rFonts w:ascii="Arial" w:hAnsi="Arial" w:cs="Arial"/>
          <w:i/>
          <w:sz w:val="24"/>
          <w:szCs w:val="24"/>
        </w:rPr>
      </w:pPr>
      <w:r w:rsidRPr="00794BC5">
        <w:rPr>
          <w:rFonts w:ascii="Arial" w:hAnsi="Arial" w:cs="Arial"/>
          <w:i/>
          <w:sz w:val="24"/>
          <w:szCs w:val="24"/>
        </w:rPr>
        <w:t xml:space="preserve">Adequate access </w:t>
      </w:r>
      <w:proofErr w:type="gramStart"/>
      <w:r w:rsidRPr="00794BC5">
        <w:rPr>
          <w:rFonts w:ascii="Arial" w:hAnsi="Arial" w:cs="Arial"/>
          <w:i/>
          <w:sz w:val="24"/>
          <w:szCs w:val="24"/>
        </w:rPr>
        <w:t>be</w:t>
      </w:r>
      <w:proofErr w:type="gramEnd"/>
      <w:r w:rsidRPr="00794BC5">
        <w:rPr>
          <w:rFonts w:ascii="Arial" w:hAnsi="Arial" w:cs="Arial"/>
          <w:i/>
          <w:sz w:val="24"/>
          <w:szCs w:val="24"/>
        </w:rPr>
        <w:t xml:space="preserve"> provided for fire fighters for safe access to/from the public road system for </w:t>
      </w:r>
      <w:proofErr w:type="spellStart"/>
      <w:r w:rsidRPr="00794BC5">
        <w:rPr>
          <w:rFonts w:ascii="Arial" w:hAnsi="Arial" w:cs="Arial"/>
          <w:i/>
          <w:sz w:val="24"/>
          <w:szCs w:val="24"/>
        </w:rPr>
        <w:t>fire fighting</w:t>
      </w:r>
      <w:proofErr w:type="spellEnd"/>
      <w:r w:rsidRPr="00794BC5">
        <w:rPr>
          <w:rFonts w:ascii="Arial" w:hAnsi="Arial" w:cs="Arial"/>
          <w:i/>
          <w:sz w:val="24"/>
          <w:szCs w:val="24"/>
        </w:rPr>
        <w:t xml:space="preserve"> purposes</w:t>
      </w:r>
      <w:r w:rsidR="007C69AE">
        <w:rPr>
          <w:rFonts w:ascii="Arial" w:hAnsi="Arial" w:cs="Arial"/>
          <w:i/>
          <w:sz w:val="24"/>
          <w:szCs w:val="24"/>
        </w:rPr>
        <w:t xml:space="preserve"> (for the subdivision of the land only)</w:t>
      </w:r>
      <w:r w:rsidRPr="00794BC5">
        <w:rPr>
          <w:rFonts w:ascii="Arial" w:hAnsi="Arial" w:cs="Arial"/>
          <w:i/>
          <w:sz w:val="24"/>
          <w:szCs w:val="24"/>
        </w:rPr>
        <w:t>.</w:t>
      </w:r>
    </w:p>
    <w:p w:rsidR="00794BC5" w:rsidRDefault="00794BC5" w:rsidP="00794BC5">
      <w:pPr>
        <w:widowControl/>
        <w:rPr>
          <w:rFonts w:ascii="Arial" w:hAnsi="Arial" w:cs="Arial"/>
          <w:i/>
          <w:sz w:val="24"/>
          <w:szCs w:val="24"/>
        </w:rPr>
      </w:pPr>
    </w:p>
    <w:p w:rsidR="00AF01C6" w:rsidRDefault="007C69AE" w:rsidP="00AF01C6">
      <w:pPr>
        <w:widowControl/>
        <w:rPr>
          <w:rFonts w:ascii="Arial" w:hAnsi="Arial" w:cs="Arial"/>
          <w:sz w:val="24"/>
          <w:szCs w:val="24"/>
        </w:rPr>
      </w:pPr>
      <w:r>
        <w:rPr>
          <w:rFonts w:ascii="Arial" w:hAnsi="Arial" w:cs="Arial"/>
          <w:sz w:val="24"/>
          <w:szCs w:val="24"/>
        </w:rPr>
        <w:t xml:space="preserve">The planning proposal will only facilitate the creation of one additional lot on the site. The site is a corner allotment that has significant frontages to Black Springs Road </w:t>
      </w:r>
      <w:r>
        <w:rPr>
          <w:rFonts w:ascii="Arial" w:hAnsi="Arial" w:cs="Arial"/>
          <w:sz w:val="24"/>
          <w:szCs w:val="24"/>
        </w:rPr>
        <w:lastRenderedPageBreak/>
        <w:t>(approximately 690m) and Church Lane (approximately (570m)</w:t>
      </w:r>
      <w:r w:rsidR="00993F18">
        <w:rPr>
          <w:rFonts w:ascii="Arial" w:hAnsi="Arial" w:cs="Arial"/>
          <w:sz w:val="24"/>
          <w:szCs w:val="24"/>
        </w:rPr>
        <w:t xml:space="preserve"> and surrounding land is undulating and cleared for agriculture. Accordingly adequate accesses from all directions and internal road networks for firefighting can easily provided in association with any subdivision that is proposed in the future. </w:t>
      </w:r>
    </w:p>
    <w:p w:rsidR="00AF01C6" w:rsidRDefault="00AF01C6" w:rsidP="00AF01C6">
      <w:pPr>
        <w:widowControl/>
        <w:rPr>
          <w:rFonts w:ascii="Arial" w:hAnsi="Arial" w:cs="Arial"/>
          <w:sz w:val="24"/>
          <w:szCs w:val="24"/>
        </w:rPr>
      </w:pPr>
    </w:p>
    <w:p w:rsidR="00DD35B8" w:rsidRDefault="003A2A3B" w:rsidP="00AF01C6">
      <w:pPr>
        <w:widowControl/>
        <w:rPr>
          <w:rFonts w:ascii="Arial" w:hAnsi="Arial" w:cs="Arial"/>
          <w:b/>
          <w:bCs/>
          <w:color w:val="000000"/>
          <w:sz w:val="26"/>
          <w:szCs w:val="26"/>
        </w:rPr>
      </w:pPr>
      <w:r w:rsidRPr="003A2A3B">
        <w:rPr>
          <w:noProof/>
          <w:lang w:val="en-AU"/>
        </w:rPr>
        <w:pict>
          <v:shapetype id="_x0000_t202" coordsize="21600,21600" o:spt="202" path="m,l,21600r21600,l21600,xe">
            <v:stroke joinstyle="miter"/>
            <v:path gradientshapeok="t" o:connecttype="rect"/>
          </v:shapetype>
          <v:shape id="_x0000_s1043" type="#_x0000_t202" style="position:absolute;margin-left:0;margin-top:0;width:595.9pt;height:842.7pt;z-index:-251638784;mso-position-horizontal-relative:page;mso-position-vertical-relative:page" o:allowincell="f" fillcolor="#f8fdeb" stroked="f">
            <v:fill opacity=".5"/>
            <v:textbox>
              <w:txbxContent>
                <w:p w:rsidR="003922A8" w:rsidRPr="003922A8" w:rsidRDefault="003922A8" w:rsidP="00DD35B8">
                  <w:pPr>
                    <w:widowControl/>
                    <w:adjustRightInd/>
                    <w:rPr>
                      <w:lang w:val="en-AU"/>
                    </w:rPr>
                  </w:pPr>
                </w:p>
              </w:txbxContent>
            </v:textbox>
            <w10:wrap anchorx="page" anchory="page"/>
          </v:shape>
        </w:pict>
      </w:r>
      <w:r w:rsidRPr="003A2A3B">
        <w:rPr>
          <w:noProof/>
          <w:lang w:val="en-AU"/>
        </w:rPr>
        <w:pict>
          <v:line id="_x0000_s1044" style="position:absolute;z-index:251678720;mso-wrap-distance-left:0;mso-wrap-distance-right:0;mso-position-horizontal-relative:page;mso-position-vertical-relative:page" from="83.55pt,760.2pt" to="507.45pt,760.2pt" o:allowincell="f" strokeweight=".7pt">
            <w10:wrap type="square" anchorx="page" anchory="page"/>
          </v:line>
        </w:pict>
      </w:r>
      <w:r w:rsidR="00DD35B8">
        <w:rPr>
          <w:rFonts w:ascii="Arial" w:hAnsi="Arial" w:cs="Arial"/>
          <w:b/>
          <w:bCs/>
          <w:color w:val="000000"/>
          <w:sz w:val="26"/>
          <w:szCs w:val="26"/>
        </w:rPr>
        <w:t>Conclusion</w:t>
      </w:r>
    </w:p>
    <w:p w:rsidR="00DD35B8" w:rsidRDefault="00DD35B8" w:rsidP="00DD35B8">
      <w:pPr>
        <w:adjustRightInd/>
        <w:spacing w:before="216"/>
        <w:rPr>
          <w:rFonts w:ascii="Arial" w:hAnsi="Arial" w:cs="Arial"/>
          <w:color w:val="000000"/>
          <w:spacing w:val="-3"/>
          <w:sz w:val="24"/>
          <w:szCs w:val="24"/>
        </w:rPr>
      </w:pPr>
      <w:r>
        <w:rPr>
          <w:rFonts w:ascii="Arial" w:hAnsi="Arial" w:cs="Arial"/>
          <w:color w:val="000000"/>
          <w:sz w:val="24"/>
          <w:szCs w:val="24"/>
        </w:rPr>
        <w:t xml:space="preserve">The proposed change in minimum lot size of the subject land is suitable when considering </w:t>
      </w:r>
      <w:r>
        <w:rPr>
          <w:rFonts w:ascii="Arial" w:hAnsi="Arial" w:cs="Arial"/>
          <w:color w:val="000000"/>
          <w:spacing w:val="4"/>
          <w:sz w:val="24"/>
          <w:szCs w:val="24"/>
        </w:rPr>
        <w:t xml:space="preserve">the objectives of </w:t>
      </w:r>
      <w:proofErr w:type="gramStart"/>
      <w:r>
        <w:rPr>
          <w:rFonts w:ascii="Arial" w:hAnsi="Arial" w:cs="Arial"/>
          <w:color w:val="000000"/>
          <w:spacing w:val="4"/>
          <w:sz w:val="24"/>
          <w:szCs w:val="24"/>
        </w:rPr>
        <w:t>the  R5</w:t>
      </w:r>
      <w:proofErr w:type="gramEnd"/>
      <w:r>
        <w:rPr>
          <w:rFonts w:ascii="Arial" w:hAnsi="Arial" w:cs="Arial"/>
          <w:color w:val="000000"/>
          <w:spacing w:val="4"/>
          <w:sz w:val="24"/>
          <w:szCs w:val="24"/>
        </w:rPr>
        <w:t xml:space="preserve"> </w:t>
      </w:r>
      <w:r>
        <w:rPr>
          <w:rFonts w:ascii="Arial" w:hAnsi="Arial" w:cs="Arial"/>
          <w:color w:val="000000"/>
          <w:spacing w:val="-1"/>
          <w:sz w:val="24"/>
          <w:szCs w:val="24"/>
        </w:rPr>
        <w:t>Large Lot Residential and RU1 Primary Productio</w:t>
      </w:r>
      <w:r w:rsidR="00316943">
        <w:rPr>
          <w:rFonts w:ascii="Arial" w:hAnsi="Arial" w:cs="Arial"/>
          <w:color w:val="000000"/>
          <w:spacing w:val="-1"/>
          <w:sz w:val="24"/>
          <w:szCs w:val="24"/>
        </w:rPr>
        <w:t>n zones under the MWRC LEP 2012</w:t>
      </w:r>
      <w:r>
        <w:rPr>
          <w:rFonts w:ascii="Arial" w:hAnsi="Arial" w:cs="Arial"/>
          <w:color w:val="000000"/>
          <w:spacing w:val="-1"/>
          <w:sz w:val="24"/>
          <w:szCs w:val="24"/>
        </w:rPr>
        <w:t xml:space="preserve">. </w:t>
      </w:r>
      <w:r>
        <w:rPr>
          <w:rFonts w:ascii="Arial" w:hAnsi="Arial" w:cs="Arial"/>
          <w:color w:val="000000"/>
          <w:spacing w:val="-2"/>
          <w:sz w:val="24"/>
          <w:szCs w:val="24"/>
        </w:rPr>
        <w:t xml:space="preserve">The format </w:t>
      </w:r>
      <w:r>
        <w:rPr>
          <w:rFonts w:ascii="Arial" w:hAnsi="Arial" w:cs="Arial"/>
          <w:color w:val="000000"/>
          <w:spacing w:val="-3"/>
          <w:sz w:val="24"/>
          <w:szCs w:val="24"/>
        </w:rPr>
        <w:t xml:space="preserve">of boundaries in the area is well suited to the </w:t>
      </w:r>
      <w:r>
        <w:rPr>
          <w:rFonts w:ascii="Arial" w:hAnsi="Arial" w:cs="Arial"/>
          <w:color w:val="000000"/>
          <w:spacing w:val="-2"/>
          <w:sz w:val="24"/>
          <w:szCs w:val="24"/>
        </w:rPr>
        <w:t xml:space="preserve">reduced lot size with many existing lots of a suitable size and shape. As the zone is not proposed to be changed any lots created as a result of the reduced minimum lot size will not be able to be developed with uses that compromise primary production on adjoining agricultural land, generally to the south. No </w:t>
      </w:r>
      <w:r>
        <w:rPr>
          <w:rFonts w:ascii="Arial" w:hAnsi="Arial" w:cs="Arial"/>
          <w:color w:val="000000"/>
          <w:spacing w:val="-3"/>
          <w:sz w:val="24"/>
          <w:szCs w:val="24"/>
        </w:rPr>
        <w:t>known environmental or cultural heritage issues prevent the change in Minimum lot size.</w:t>
      </w:r>
    </w:p>
    <w:p w:rsidR="00DD35B8" w:rsidRDefault="00111722" w:rsidP="00DD35B8">
      <w:pPr>
        <w:adjustRightInd/>
        <w:spacing w:before="216" w:after="1080" w:line="300" w:lineRule="auto"/>
        <w:rPr>
          <w:rFonts w:ascii="Arial" w:hAnsi="Arial" w:cs="Arial"/>
          <w:color w:val="000000"/>
          <w:sz w:val="24"/>
          <w:szCs w:val="24"/>
        </w:rPr>
      </w:pPr>
      <w:r>
        <w:rPr>
          <w:rFonts w:ascii="Arial" w:hAnsi="Arial" w:cs="Arial"/>
          <w:color w:val="000000"/>
          <w:sz w:val="24"/>
          <w:szCs w:val="24"/>
        </w:rPr>
        <w:t>The proposed</w:t>
      </w:r>
      <w:r w:rsidR="00DD35B8">
        <w:rPr>
          <w:rFonts w:ascii="Arial" w:hAnsi="Arial" w:cs="Arial"/>
          <w:color w:val="000000"/>
          <w:sz w:val="24"/>
          <w:szCs w:val="24"/>
        </w:rPr>
        <w:t xml:space="preserve"> change in minimum lot size is suitable for the subject land.</w:t>
      </w:r>
    </w:p>
    <w:p w:rsidR="00DD35B8" w:rsidRDefault="00DD35B8" w:rsidP="00DD35B8">
      <w:pPr>
        <w:adjustRightInd/>
        <w:spacing w:after="432"/>
        <w:ind w:left="360" w:right="5865"/>
        <w:rPr>
          <w:sz w:val="24"/>
          <w:szCs w:val="24"/>
        </w:rPr>
      </w:pPr>
      <w:r>
        <w:rPr>
          <w:noProof/>
          <w:sz w:val="24"/>
          <w:szCs w:val="24"/>
          <w:lang w:val="en-AU"/>
        </w:rPr>
        <w:drawing>
          <wp:inline distT="0" distB="0" distL="0" distR="0">
            <wp:extent cx="1397000" cy="603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97000" cy="603250"/>
                    </a:xfrm>
                    <a:prstGeom prst="rect">
                      <a:avLst/>
                    </a:prstGeom>
                    <a:noFill/>
                    <a:ln w="9525">
                      <a:noFill/>
                      <a:miter lim="800000"/>
                      <a:headEnd/>
                      <a:tailEnd/>
                    </a:ln>
                  </pic:spPr>
                </pic:pic>
              </a:graphicData>
            </a:graphic>
          </wp:inline>
        </w:drawing>
      </w:r>
    </w:p>
    <w:p w:rsidR="00DD35B8" w:rsidRDefault="00DD35B8" w:rsidP="00DD35B8">
      <w:pPr>
        <w:adjustRightInd/>
        <w:spacing w:line="276" w:lineRule="auto"/>
        <w:rPr>
          <w:rFonts w:ascii="Arial" w:hAnsi="Arial" w:cs="Arial"/>
          <w:color w:val="000000"/>
          <w:sz w:val="24"/>
          <w:szCs w:val="24"/>
        </w:rPr>
      </w:pPr>
      <w:r>
        <w:rPr>
          <w:rFonts w:ascii="Arial" w:hAnsi="Arial" w:cs="Arial"/>
          <w:color w:val="000000"/>
          <w:sz w:val="24"/>
          <w:szCs w:val="24"/>
        </w:rPr>
        <w:t>Eric Smith</w:t>
      </w:r>
    </w:p>
    <w:p w:rsidR="00DD35B8" w:rsidRDefault="00DD35B8" w:rsidP="00DD35B8">
      <w:pPr>
        <w:adjustRightInd/>
        <w:spacing w:before="216"/>
        <w:rPr>
          <w:rFonts w:ascii="Arial" w:hAnsi="Arial" w:cs="Arial"/>
          <w:color w:val="000000"/>
          <w:sz w:val="24"/>
          <w:szCs w:val="24"/>
        </w:rPr>
      </w:pPr>
      <w:proofErr w:type="spellStart"/>
      <w:r>
        <w:rPr>
          <w:rFonts w:ascii="Arial" w:hAnsi="Arial" w:cs="Arial"/>
          <w:color w:val="000000"/>
          <w:sz w:val="24"/>
          <w:szCs w:val="24"/>
        </w:rPr>
        <w:t>B.Surv</w:t>
      </w:r>
      <w:proofErr w:type="spellEnd"/>
      <w:r>
        <w:rPr>
          <w:rFonts w:ascii="Arial" w:hAnsi="Arial" w:cs="Arial"/>
          <w:color w:val="000000"/>
          <w:sz w:val="24"/>
          <w:szCs w:val="24"/>
        </w:rPr>
        <w:t>. MIS Aust.</w:t>
      </w:r>
    </w:p>
    <w:p w:rsidR="00DD35B8" w:rsidRDefault="00DD35B8" w:rsidP="00DD35B8">
      <w:pPr>
        <w:adjustRightInd/>
        <w:rPr>
          <w:rFonts w:ascii="Arial" w:hAnsi="Arial" w:cs="Arial"/>
          <w:color w:val="000000"/>
          <w:sz w:val="24"/>
          <w:szCs w:val="24"/>
        </w:rPr>
      </w:pPr>
      <w:r>
        <w:rPr>
          <w:rFonts w:ascii="Arial" w:hAnsi="Arial" w:cs="Arial"/>
          <w:color w:val="000000"/>
          <w:sz w:val="24"/>
          <w:szCs w:val="24"/>
        </w:rPr>
        <w:t>Surveyor Registered Under The</w:t>
      </w:r>
    </w:p>
    <w:p w:rsidR="003922A8" w:rsidRDefault="00DD35B8" w:rsidP="003922A8">
      <w:pPr>
        <w:adjustRightInd/>
        <w:spacing w:line="273" w:lineRule="auto"/>
        <w:rPr>
          <w:rFonts w:ascii="Arial" w:hAnsi="Arial" w:cs="Arial"/>
          <w:color w:val="000000"/>
          <w:sz w:val="24"/>
          <w:szCs w:val="24"/>
        </w:rPr>
      </w:pPr>
      <w:r>
        <w:rPr>
          <w:rFonts w:ascii="Arial" w:hAnsi="Arial" w:cs="Arial"/>
          <w:color w:val="000000"/>
          <w:sz w:val="24"/>
          <w:szCs w:val="24"/>
        </w:rPr>
        <w:t>Surveying and Spatial Information Act, 2002</w:t>
      </w:r>
    </w:p>
    <w:p w:rsidR="003922A8" w:rsidRDefault="003922A8" w:rsidP="003922A8">
      <w:pPr>
        <w:adjustRightInd/>
        <w:spacing w:line="273" w:lineRule="auto"/>
        <w:rPr>
          <w:rFonts w:ascii="Arial" w:hAnsi="Arial" w:cs="Arial"/>
          <w:color w:val="000000"/>
          <w:sz w:val="24"/>
          <w:szCs w:val="24"/>
        </w:rPr>
      </w:pPr>
    </w:p>
    <w:p w:rsidR="00DD35B8" w:rsidRDefault="003A2A3B" w:rsidP="003922A8">
      <w:pPr>
        <w:adjustRightInd/>
        <w:spacing w:line="273" w:lineRule="auto"/>
        <w:rPr>
          <w:rFonts w:ascii="Arial" w:hAnsi="Arial" w:cs="Arial"/>
          <w:b/>
          <w:bCs/>
          <w:i/>
          <w:iCs/>
          <w:spacing w:val="4"/>
          <w:sz w:val="26"/>
          <w:szCs w:val="26"/>
        </w:rPr>
      </w:pPr>
      <w:r w:rsidRPr="003A2A3B">
        <w:rPr>
          <w:noProof/>
          <w:lang w:val="en-AU"/>
        </w:rPr>
        <w:pict>
          <v:line id="_x0000_s1045" style="position:absolute;z-index:251679744;mso-wrap-distance-left:0;mso-wrap-distance-right:0;mso-position-horizontal-relative:page;mso-position-vertical-relative:page" from="86.35pt,760.2pt" to="510.25pt,760.2pt" o:allowincell="f" strokeweight=".7pt">
            <w10:wrap type="square" anchorx="page" anchory="page"/>
          </v:line>
        </w:pict>
      </w:r>
      <w:r w:rsidR="00DD35B8">
        <w:rPr>
          <w:rFonts w:ascii="Arial" w:hAnsi="Arial" w:cs="Arial"/>
          <w:b/>
          <w:bCs/>
          <w:i/>
          <w:iCs/>
          <w:spacing w:val="4"/>
          <w:sz w:val="26"/>
          <w:szCs w:val="26"/>
        </w:rPr>
        <w:t xml:space="preserve">Appendix </w:t>
      </w:r>
      <w:proofErr w:type="gramStart"/>
      <w:r w:rsidR="00DD35B8">
        <w:rPr>
          <w:rFonts w:ascii="Arial" w:hAnsi="Arial" w:cs="Arial"/>
          <w:b/>
          <w:bCs/>
          <w:i/>
          <w:iCs/>
          <w:spacing w:val="4"/>
          <w:sz w:val="26"/>
          <w:szCs w:val="26"/>
        </w:rPr>
        <w:t>A</w:t>
      </w:r>
      <w:proofErr w:type="gramEnd"/>
      <w:r w:rsidR="00DD35B8">
        <w:rPr>
          <w:rFonts w:ascii="Arial" w:hAnsi="Arial" w:cs="Arial"/>
          <w:b/>
          <w:bCs/>
          <w:i/>
          <w:iCs/>
          <w:spacing w:val="4"/>
          <w:sz w:val="26"/>
          <w:szCs w:val="26"/>
        </w:rPr>
        <w:t xml:space="preserve"> – Diagrams</w:t>
      </w:r>
    </w:p>
    <w:p w:rsidR="00E02286" w:rsidRDefault="00DD35B8">
      <w:r>
        <w:rPr>
          <w:noProof/>
          <w:lang w:val="en-AU"/>
        </w:rPr>
        <w:lastRenderedPageBreak/>
        <w:drawing>
          <wp:inline distT="0" distB="0" distL="0" distR="0">
            <wp:extent cx="5731510" cy="6897150"/>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731510" cy="6897150"/>
                    </a:xfrm>
                    <a:prstGeom prst="rect">
                      <a:avLst/>
                    </a:prstGeom>
                    <a:noFill/>
                    <a:ln w="9525">
                      <a:noFill/>
                      <a:miter lim="800000"/>
                      <a:headEnd/>
                      <a:tailEnd/>
                    </a:ln>
                  </pic:spPr>
                </pic:pic>
              </a:graphicData>
            </a:graphic>
          </wp:inline>
        </w:drawing>
      </w:r>
    </w:p>
    <w:p w:rsidR="00DD35B8" w:rsidRDefault="00DD35B8"/>
    <w:p w:rsidR="00DD35B8" w:rsidRDefault="00DD35B8"/>
    <w:p w:rsidR="00DD35B8" w:rsidRDefault="00DD35B8"/>
    <w:p w:rsidR="00DD35B8" w:rsidRDefault="00DD35B8"/>
    <w:p w:rsidR="00DD35B8" w:rsidRDefault="00DD35B8"/>
    <w:p w:rsidR="00DD35B8" w:rsidRDefault="00DD35B8"/>
    <w:p w:rsidR="00DD35B8" w:rsidRDefault="00DD35B8"/>
    <w:p w:rsidR="00DD35B8" w:rsidRDefault="00DD35B8"/>
    <w:p w:rsidR="00DD35B8" w:rsidRDefault="00DD35B8">
      <w:r>
        <w:rPr>
          <w:rFonts w:ascii="Arial" w:hAnsi="Arial" w:cs="Arial"/>
          <w:noProof/>
          <w:lang w:val="en-AU"/>
        </w:rPr>
        <w:lastRenderedPageBreak/>
        <w:drawing>
          <wp:inline distT="0" distB="0" distL="0" distR="0">
            <wp:extent cx="5111750" cy="6286500"/>
            <wp:effectExtent l="19050" t="0" r="0" b="0"/>
            <wp:docPr id="10" name="Picture 10" descr="132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20633"/>
                    <pic:cNvPicPr>
                      <a:picLocks noChangeAspect="1" noChangeArrowheads="1"/>
                    </pic:cNvPicPr>
                  </pic:nvPicPr>
                  <pic:blipFill>
                    <a:blip r:embed="rId16" cstate="print"/>
                    <a:srcRect/>
                    <a:stretch>
                      <a:fillRect/>
                    </a:stretch>
                  </pic:blipFill>
                  <pic:spPr bwMode="auto">
                    <a:xfrm>
                      <a:off x="0" y="0"/>
                      <a:ext cx="5111750" cy="6286500"/>
                    </a:xfrm>
                    <a:prstGeom prst="rect">
                      <a:avLst/>
                    </a:prstGeom>
                    <a:noFill/>
                    <a:ln w="9525">
                      <a:noFill/>
                      <a:miter lim="800000"/>
                      <a:headEnd/>
                      <a:tailEnd/>
                    </a:ln>
                  </pic:spPr>
                </pic:pic>
              </a:graphicData>
            </a:graphic>
          </wp:inline>
        </w:drawing>
      </w:r>
    </w:p>
    <w:tbl>
      <w:tblPr>
        <w:tblW w:w="10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1"/>
        <w:gridCol w:w="5812"/>
        <w:gridCol w:w="2381"/>
      </w:tblGrid>
      <w:tr w:rsidR="00DD35B8" w:rsidTr="00F5691F">
        <w:trPr>
          <w:trHeight w:val="1675"/>
          <w:jc w:val="center"/>
        </w:trPr>
        <w:tc>
          <w:tcPr>
            <w:tcW w:w="2381" w:type="dxa"/>
          </w:tcPr>
          <w:p w:rsidR="00DD35B8" w:rsidRDefault="00DD35B8" w:rsidP="00794BC5">
            <w:pPr>
              <w:rPr>
                <w:rFonts w:ascii="Arial" w:hAnsi="Arial" w:cs="Arial"/>
                <w:sz w:val="14"/>
                <w:szCs w:val="14"/>
              </w:rPr>
            </w:pPr>
          </w:p>
          <w:p w:rsidR="00DD35B8" w:rsidRPr="00772B53" w:rsidRDefault="00DD35B8" w:rsidP="00794BC5">
            <w:pPr>
              <w:rPr>
                <w:rFonts w:ascii="Arial" w:hAnsi="Arial" w:cs="Arial"/>
                <w:sz w:val="14"/>
                <w:szCs w:val="14"/>
              </w:rPr>
            </w:pPr>
            <w:r w:rsidRPr="00772B53">
              <w:rPr>
                <w:rFonts w:ascii="Arial" w:hAnsi="Arial" w:cs="Arial"/>
                <w:sz w:val="14"/>
                <w:szCs w:val="14"/>
              </w:rPr>
              <w:t>Disclaimer</w:t>
            </w:r>
          </w:p>
          <w:p w:rsidR="00DD35B8" w:rsidRDefault="00DD35B8" w:rsidP="00794BC5">
            <w:pPr>
              <w:rPr>
                <w:rFonts w:ascii="Arial" w:hAnsi="Arial" w:cs="Arial"/>
                <w:sz w:val="10"/>
                <w:szCs w:val="10"/>
              </w:rPr>
            </w:pPr>
            <w:r>
              <w:rPr>
                <w:rFonts w:ascii="Arial" w:hAnsi="Arial" w:cs="Arial"/>
                <w:sz w:val="10"/>
                <w:szCs w:val="10"/>
              </w:rPr>
              <w:t>This map has been created for the purpose of showing basic locality information over Mid-Western Regional Council. Property boundary line network data is supplied by Department of Lands.</w:t>
            </w:r>
          </w:p>
          <w:p w:rsidR="00DD35B8" w:rsidRDefault="00DD35B8" w:rsidP="00794BC5">
            <w:pPr>
              <w:rPr>
                <w:rFonts w:ascii="Arial" w:hAnsi="Arial" w:cs="Arial"/>
                <w:sz w:val="10"/>
                <w:szCs w:val="10"/>
              </w:rPr>
            </w:pPr>
          </w:p>
          <w:p w:rsidR="00DD35B8" w:rsidRDefault="00DD35B8" w:rsidP="00794BC5">
            <w:pPr>
              <w:rPr>
                <w:rFonts w:ascii="Arial" w:hAnsi="Arial" w:cs="Arial"/>
                <w:sz w:val="16"/>
                <w:szCs w:val="16"/>
              </w:rPr>
            </w:pPr>
            <w:r>
              <w:rPr>
                <w:rFonts w:ascii="Arial" w:hAnsi="Arial" w:cs="Arial"/>
                <w:sz w:val="10"/>
                <w:szCs w:val="10"/>
              </w:rPr>
              <w:t>This map is a representation of the information currently held by Mid-Western Regional Council. While every effort has been made to ensure the accuracy of the product, Council accepts no responsibility for any errors or omissions.</w:t>
            </w:r>
          </w:p>
        </w:tc>
        <w:tc>
          <w:tcPr>
            <w:tcW w:w="5812" w:type="dxa"/>
          </w:tcPr>
          <w:p w:rsidR="00DD35B8" w:rsidRDefault="00DD35B8" w:rsidP="00794BC5">
            <w:pPr>
              <w:jc w:val="center"/>
              <w:rPr>
                <w:rFonts w:ascii="Arial" w:hAnsi="Arial" w:cs="Arial"/>
              </w:rPr>
            </w:pPr>
            <w:r>
              <w:rPr>
                <w:rFonts w:ascii="Arial" w:hAnsi="Arial" w:cs="Arial"/>
              </w:rPr>
              <w:t>Black Springs Rd Planning Proposal</w:t>
            </w:r>
          </w:p>
          <w:p w:rsidR="00DD35B8" w:rsidRDefault="00DD35B8" w:rsidP="00794BC5">
            <w:pPr>
              <w:jc w:val="center"/>
              <w:rPr>
                <w:rFonts w:ascii="Arial" w:hAnsi="Arial" w:cs="Arial"/>
              </w:rPr>
            </w:pPr>
          </w:p>
          <w:p w:rsidR="00DD35B8" w:rsidRDefault="00DD35B8" w:rsidP="00794BC5">
            <w:pPr>
              <w:jc w:val="center"/>
              <w:rPr>
                <w:rFonts w:ascii="Arial" w:hAnsi="Arial" w:cs="Arial"/>
              </w:rPr>
            </w:pPr>
            <w:r>
              <w:rPr>
                <w:rFonts w:ascii="Arial" w:hAnsi="Arial" w:cs="Arial"/>
              </w:rPr>
              <w:t xml:space="preserve">Proposed Amendment to Lot Size Map </w:t>
            </w:r>
          </w:p>
          <w:p w:rsidR="00F5691F" w:rsidRDefault="00F5691F" w:rsidP="00794BC5">
            <w:pPr>
              <w:jc w:val="center"/>
              <w:rPr>
                <w:rFonts w:ascii="Arial" w:hAnsi="Arial" w:cs="Arial"/>
              </w:rPr>
            </w:pPr>
          </w:p>
          <w:p w:rsidR="00F5691F" w:rsidRDefault="00F5691F" w:rsidP="00794BC5">
            <w:pPr>
              <w:jc w:val="center"/>
              <w:rPr>
                <w:rFonts w:ascii="Arial" w:hAnsi="Arial" w:cs="Arial"/>
              </w:rPr>
            </w:pPr>
            <w:r>
              <w:rPr>
                <w:rFonts w:ascii="Arial" w:hAnsi="Arial" w:cs="Arial"/>
              </w:rPr>
              <w:t>Minimum Lot Size proposed AB2 12ha</w:t>
            </w:r>
          </w:p>
          <w:p w:rsidR="00DD35B8" w:rsidRDefault="00DD35B8" w:rsidP="00794BC5">
            <w:pPr>
              <w:rPr>
                <w:rFonts w:ascii="Arial" w:hAnsi="Arial" w:cs="Arial"/>
              </w:rPr>
            </w:pPr>
          </w:p>
        </w:tc>
        <w:tc>
          <w:tcPr>
            <w:tcW w:w="2381" w:type="dxa"/>
          </w:tcPr>
          <w:p w:rsidR="00DD35B8" w:rsidRDefault="00DD35B8" w:rsidP="00794BC5">
            <w:pPr>
              <w:jc w:val="center"/>
              <w:rPr>
                <w:sz w:val="40"/>
                <w:szCs w:val="40"/>
              </w:rPr>
            </w:pPr>
            <w:r>
              <w:rPr>
                <w:noProof/>
                <w:lang w:val="en-AU"/>
              </w:rPr>
              <w:drawing>
                <wp:inline distT="0" distB="0" distL="0" distR="0">
                  <wp:extent cx="1187450" cy="952500"/>
                  <wp:effectExtent l="19050" t="0" r="0" b="0"/>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7" cstate="print"/>
                          <a:srcRect/>
                          <a:stretch>
                            <a:fillRect/>
                          </a:stretch>
                        </pic:blipFill>
                        <pic:spPr bwMode="auto">
                          <a:xfrm>
                            <a:off x="0" y="0"/>
                            <a:ext cx="1187450" cy="952500"/>
                          </a:xfrm>
                          <a:prstGeom prst="rect">
                            <a:avLst/>
                          </a:prstGeom>
                          <a:noFill/>
                          <a:ln w="9525">
                            <a:noFill/>
                            <a:miter lim="800000"/>
                            <a:headEnd/>
                            <a:tailEnd/>
                          </a:ln>
                        </pic:spPr>
                      </pic:pic>
                    </a:graphicData>
                  </a:graphic>
                </wp:inline>
              </w:drawing>
            </w:r>
          </w:p>
          <w:p w:rsidR="00DD35B8" w:rsidRDefault="00DD35B8" w:rsidP="00794BC5">
            <w:pPr>
              <w:jc w:val="center"/>
              <w:rPr>
                <w:rFonts w:ascii="Arial" w:hAnsi="Arial" w:cs="Arial"/>
                <w:sz w:val="10"/>
                <w:szCs w:val="10"/>
              </w:rPr>
            </w:pPr>
            <w:r>
              <w:rPr>
                <w:rFonts w:ascii="Arial" w:hAnsi="Arial" w:cs="Arial"/>
                <w:sz w:val="10"/>
                <w:szCs w:val="10"/>
              </w:rPr>
              <w:t>Printed on Monday, 8 October 2012</w:t>
            </w:r>
          </w:p>
        </w:tc>
      </w:tr>
    </w:tbl>
    <w:p w:rsidR="00DD35B8" w:rsidRDefault="00F5691F">
      <w:r>
        <w:rPr>
          <w:noProof/>
          <w:lang w:val="en-AU"/>
        </w:rPr>
        <w:lastRenderedPageBreak/>
        <w:drawing>
          <wp:inline distT="0" distB="0" distL="0" distR="0">
            <wp:extent cx="5731510" cy="5299584"/>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31510" cy="5299584"/>
                    </a:xfrm>
                    <a:prstGeom prst="rect">
                      <a:avLst/>
                    </a:prstGeom>
                    <a:noFill/>
                    <a:ln w="9525">
                      <a:noFill/>
                      <a:miter lim="800000"/>
                      <a:headEnd/>
                      <a:tailEnd/>
                    </a:ln>
                  </pic:spPr>
                </pic:pic>
              </a:graphicData>
            </a:graphic>
          </wp:inline>
        </w:drawing>
      </w:r>
    </w:p>
    <w:p w:rsidR="00F5691F" w:rsidRDefault="00F5691F"/>
    <w:p w:rsidR="00F5691F" w:rsidRDefault="00F5691F">
      <w:r>
        <w:rPr>
          <w:noProof/>
          <w:lang w:val="en-AU"/>
        </w:rPr>
        <w:lastRenderedPageBreak/>
        <w:drawing>
          <wp:inline distT="0" distB="0" distL="0" distR="0">
            <wp:extent cx="5731510" cy="8022872"/>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731510" cy="8022872"/>
                    </a:xfrm>
                    <a:prstGeom prst="rect">
                      <a:avLst/>
                    </a:prstGeom>
                    <a:noFill/>
                    <a:ln w="9525">
                      <a:noFill/>
                      <a:miter lim="800000"/>
                      <a:headEnd/>
                      <a:tailEnd/>
                    </a:ln>
                  </pic:spPr>
                </pic:pic>
              </a:graphicData>
            </a:graphic>
          </wp:inline>
        </w:drawing>
      </w:r>
    </w:p>
    <w:sectPr w:rsidR="00F5691F" w:rsidSect="00E02286">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2A8" w:rsidRDefault="003922A8" w:rsidP="00FA3AF3">
      <w:r>
        <w:separator/>
      </w:r>
    </w:p>
  </w:endnote>
  <w:endnote w:type="continuationSeparator" w:id="1">
    <w:p w:rsidR="003922A8" w:rsidRDefault="003922A8" w:rsidP="00FA3A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2A8" w:rsidRDefault="003922A8">
    <w:pPr>
      <w:keepNext/>
      <w:keepLines/>
      <w:tabs>
        <w:tab w:val="left" w:pos="50"/>
        <w:tab w:val="right" w:pos="8450"/>
      </w:tabs>
      <w:adjustRightInd/>
      <w:rPr>
        <w:rFonts w:ascii="Arial" w:hAnsi="Arial" w:cs="Arial"/>
        <w:color w:val="000000"/>
        <w:spacing w:val="-2"/>
      </w:rPr>
    </w:pPr>
    <w:r>
      <w:rPr>
        <w:sz w:val="24"/>
        <w:szCs w:val="24"/>
      </w:rPr>
      <w:tab/>
    </w:r>
    <w:r>
      <w:rPr>
        <w:rFonts w:ascii="Arial" w:hAnsi="Arial" w:cs="Arial"/>
        <w:color w:val="000000"/>
        <w:spacing w:val="-2"/>
      </w:rPr>
      <w:t>12022-Planning Proposal.doc</w:t>
    </w:r>
    <w:r>
      <w:rPr>
        <w:rFonts w:ascii="Arial" w:hAnsi="Arial" w:cs="Arial"/>
        <w:color w:val="000000"/>
        <w:spacing w:val="-2"/>
      </w:rPr>
      <w:tab/>
      <w:t xml:space="preserve">Page </w:t>
    </w:r>
    <w:r w:rsidR="003A2A3B">
      <w:rPr>
        <w:rFonts w:ascii="Arial" w:hAnsi="Arial" w:cs="Arial"/>
        <w:color w:val="000000"/>
        <w:spacing w:val="-2"/>
      </w:rPr>
      <w:fldChar w:fldCharType="begin"/>
    </w:r>
    <w:r>
      <w:rPr>
        <w:rFonts w:ascii="Arial" w:hAnsi="Arial" w:cs="Arial"/>
        <w:color w:val="000000"/>
        <w:spacing w:val="-2"/>
      </w:rPr>
      <w:instrText xml:space="preserve"> PAGE </w:instrText>
    </w:r>
    <w:r w:rsidR="003A2A3B">
      <w:rPr>
        <w:rFonts w:ascii="Arial" w:hAnsi="Arial" w:cs="Arial"/>
        <w:color w:val="000000"/>
        <w:spacing w:val="-2"/>
      </w:rPr>
      <w:fldChar w:fldCharType="separate"/>
    </w:r>
    <w:r w:rsidR="007E6A22">
      <w:rPr>
        <w:rFonts w:ascii="Arial" w:hAnsi="Arial" w:cs="Arial"/>
        <w:noProof/>
        <w:color w:val="000000"/>
        <w:spacing w:val="-2"/>
      </w:rPr>
      <w:t>2</w:t>
    </w:r>
    <w:r w:rsidR="003A2A3B">
      <w:rPr>
        <w:rFonts w:ascii="Arial" w:hAnsi="Arial" w:cs="Arial"/>
        <w:color w:val="000000"/>
        <w:spacing w:val="-2"/>
      </w:rPr>
      <w:fldChar w:fldCharType="end"/>
    </w:r>
    <w:r>
      <w:rPr>
        <w:rFonts w:ascii="Arial" w:hAnsi="Arial" w:cs="Arial"/>
        <w:color w:val="000000"/>
        <w:spacing w:val="-2"/>
      </w:rPr>
      <w:t xml:space="preserve"> of 18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2A8" w:rsidRDefault="003922A8">
    <w:pPr>
      <w:keepNext/>
      <w:keepLines/>
      <w:tabs>
        <w:tab w:val="left" w:pos="50"/>
        <w:tab w:val="right" w:pos="8450"/>
      </w:tabs>
      <w:adjustRightInd/>
      <w:rPr>
        <w:rFonts w:ascii="Arial" w:hAnsi="Arial" w:cs="Arial"/>
        <w:color w:val="000000"/>
        <w:spacing w:val="-2"/>
      </w:rPr>
    </w:pPr>
    <w:r>
      <w:rPr>
        <w:sz w:val="24"/>
        <w:szCs w:val="24"/>
      </w:rPr>
      <w:tab/>
    </w:r>
    <w:r>
      <w:rPr>
        <w:rFonts w:ascii="Arial" w:hAnsi="Arial" w:cs="Arial"/>
        <w:color w:val="000000"/>
        <w:spacing w:val="-2"/>
      </w:rPr>
      <w:t>12022-Planning Proposal.doc</w:t>
    </w:r>
    <w:r>
      <w:rPr>
        <w:rFonts w:ascii="Arial" w:hAnsi="Arial" w:cs="Arial"/>
        <w:color w:val="000000"/>
        <w:spacing w:val="-2"/>
      </w:rPr>
      <w:tab/>
      <w:t xml:space="preserve">Page </w:t>
    </w:r>
    <w:r w:rsidR="003A2A3B">
      <w:rPr>
        <w:rFonts w:ascii="Arial" w:hAnsi="Arial" w:cs="Arial"/>
        <w:color w:val="000000"/>
        <w:spacing w:val="-2"/>
      </w:rPr>
      <w:fldChar w:fldCharType="begin"/>
    </w:r>
    <w:r>
      <w:rPr>
        <w:rFonts w:ascii="Arial" w:hAnsi="Arial" w:cs="Arial"/>
        <w:color w:val="000000"/>
        <w:spacing w:val="-2"/>
      </w:rPr>
      <w:instrText xml:space="preserve"> PAGE </w:instrText>
    </w:r>
    <w:r w:rsidR="003A2A3B">
      <w:rPr>
        <w:rFonts w:ascii="Arial" w:hAnsi="Arial" w:cs="Arial"/>
        <w:color w:val="000000"/>
        <w:spacing w:val="-2"/>
      </w:rPr>
      <w:fldChar w:fldCharType="separate"/>
    </w:r>
    <w:r w:rsidR="007E6A22">
      <w:rPr>
        <w:rFonts w:ascii="Arial" w:hAnsi="Arial" w:cs="Arial"/>
        <w:noProof/>
        <w:color w:val="000000"/>
        <w:spacing w:val="-2"/>
      </w:rPr>
      <w:t>1</w:t>
    </w:r>
    <w:r w:rsidR="003A2A3B">
      <w:rPr>
        <w:rFonts w:ascii="Arial" w:hAnsi="Arial" w:cs="Arial"/>
        <w:color w:val="000000"/>
        <w:spacing w:val="-2"/>
      </w:rPr>
      <w:fldChar w:fldCharType="end"/>
    </w:r>
    <w:r>
      <w:rPr>
        <w:rFonts w:ascii="Arial" w:hAnsi="Arial" w:cs="Arial"/>
        <w:color w:val="000000"/>
        <w:spacing w:val="-2"/>
      </w:rPr>
      <w:t xml:space="preserve"> of 18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2A8" w:rsidRDefault="003922A8">
    <w:pPr>
      <w:keepNext/>
      <w:keepLines/>
      <w:tabs>
        <w:tab w:val="left" w:pos="50"/>
        <w:tab w:val="right" w:pos="8450"/>
      </w:tabs>
      <w:adjustRightInd/>
      <w:rPr>
        <w:rFonts w:ascii="Arial" w:hAnsi="Arial" w:cs="Arial"/>
        <w:color w:val="000000"/>
        <w:spacing w:val="-2"/>
      </w:rPr>
    </w:pPr>
    <w:r>
      <w:rPr>
        <w:sz w:val="24"/>
        <w:szCs w:val="24"/>
      </w:rPr>
      <w:tab/>
    </w:r>
    <w:r>
      <w:rPr>
        <w:rFonts w:ascii="Arial" w:hAnsi="Arial" w:cs="Arial"/>
        <w:color w:val="000000"/>
        <w:spacing w:val="-2"/>
      </w:rPr>
      <w:t>12022-Planning Proposal.doc</w:t>
    </w:r>
    <w:r>
      <w:rPr>
        <w:rFonts w:ascii="Arial" w:hAnsi="Arial" w:cs="Arial"/>
        <w:color w:val="000000"/>
        <w:spacing w:val="-2"/>
      </w:rPr>
      <w:tab/>
      <w:t xml:space="preserve">Page </w:t>
    </w:r>
    <w:r w:rsidR="003A2A3B">
      <w:rPr>
        <w:rFonts w:ascii="Arial" w:hAnsi="Arial" w:cs="Arial"/>
        <w:color w:val="000000"/>
        <w:spacing w:val="-2"/>
      </w:rPr>
      <w:fldChar w:fldCharType="begin"/>
    </w:r>
    <w:r>
      <w:rPr>
        <w:rFonts w:ascii="Arial" w:hAnsi="Arial" w:cs="Arial"/>
        <w:color w:val="000000"/>
        <w:spacing w:val="-2"/>
      </w:rPr>
      <w:instrText xml:space="preserve"> PAGE </w:instrText>
    </w:r>
    <w:r w:rsidR="003A2A3B">
      <w:rPr>
        <w:rFonts w:ascii="Arial" w:hAnsi="Arial" w:cs="Arial"/>
        <w:color w:val="000000"/>
        <w:spacing w:val="-2"/>
      </w:rPr>
      <w:fldChar w:fldCharType="separate"/>
    </w:r>
    <w:r w:rsidR="007E6A22">
      <w:rPr>
        <w:rFonts w:ascii="Arial" w:hAnsi="Arial" w:cs="Arial"/>
        <w:noProof/>
        <w:color w:val="000000"/>
        <w:spacing w:val="-2"/>
      </w:rPr>
      <w:t>10</w:t>
    </w:r>
    <w:r w:rsidR="003A2A3B">
      <w:rPr>
        <w:rFonts w:ascii="Arial" w:hAnsi="Arial" w:cs="Arial"/>
        <w:color w:val="000000"/>
        <w:spacing w:val="-2"/>
      </w:rPr>
      <w:fldChar w:fldCharType="end"/>
    </w:r>
    <w:r>
      <w:rPr>
        <w:rFonts w:ascii="Arial" w:hAnsi="Arial" w:cs="Arial"/>
        <w:color w:val="000000"/>
        <w:spacing w:val="-2"/>
      </w:rPr>
      <w:t xml:space="preserve"> of 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2A8" w:rsidRDefault="003922A8" w:rsidP="00FA3AF3">
      <w:r>
        <w:separator/>
      </w:r>
    </w:p>
  </w:footnote>
  <w:footnote w:type="continuationSeparator" w:id="1">
    <w:p w:rsidR="003922A8" w:rsidRDefault="003922A8" w:rsidP="00FA3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2A8" w:rsidRDefault="003A2A3B">
    <w:pPr>
      <w:adjustRightInd/>
      <w:rPr>
        <w:sz w:val="16"/>
        <w:szCs w:val="16"/>
      </w:rPr>
    </w:pPr>
    <w:r w:rsidRPr="003A2A3B">
      <w:rPr>
        <w:noProof/>
        <w:lang w:val="en-AU"/>
      </w:rPr>
      <w:pict>
        <v:shapetype id="_x0000_t202" coordsize="21600,21600" o:spt="202" path="m,l,21600r21600,l21600,xe">
          <v:stroke joinstyle="miter"/>
          <v:path gradientshapeok="t" o:connecttype="rect"/>
        </v:shapetype>
        <v:shape id="_x0000_s2049" type="#_x0000_t202" style="position:absolute;margin-left:87.1pt;margin-top:0;width:467.5pt;height:15.3pt;z-index:251660288;mso-wrap-edited:f;mso-wrap-distance-left:5pt;mso-wrap-distance-right:5pt;mso-position-horizontal-relative:page" wrapcoords="-62 0 -62 21600 21662 21600 21662 0 -62 0" o:allowincell="f" stroked="f">
          <v:fill opacity="0"/>
          <v:textbox inset="0,0,0,0">
            <w:txbxContent>
              <w:p w:rsidR="003922A8" w:rsidRDefault="003922A8">
                <w:pPr>
                  <w:keepNext/>
                  <w:keepLines/>
                  <w:tabs>
                    <w:tab w:val="right" w:pos="8414"/>
                  </w:tabs>
                  <w:adjustRightInd/>
                  <w:rPr>
                    <w:rFonts w:ascii="Arial" w:hAnsi="Arial" w:cs="Arial"/>
                    <w:color w:val="0000FF"/>
                    <w:spacing w:val="-2"/>
                    <w:u w:val="single"/>
                  </w:rPr>
                </w:pPr>
                <w:r>
                  <w:rPr>
                    <w:rFonts w:ascii="Arial" w:hAnsi="Arial" w:cs="Arial"/>
                    <w:color w:val="000000"/>
                    <w:spacing w:val="-2"/>
                  </w:rPr>
                  <w:t>Doherty Smith &amp; Associates Pty Ltd</w:t>
                </w:r>
                <w:r>
                  <w:rPr>
                    <w:rFonts w:ascii="Arial" w:hAnsi="Arial" w:cs="Arial"/>
                    <w:color w:val="000000"/>
                    <w:spacing w:val="-2"/>
                  </w:rPr>
                  <w:tab/>
                </w:r>
                <w:hyperlink r:id="rId1" w:history="1">
                  <w:r>
                    <w:rPr>
                      <w:rFonts w:ascii="Arial" w:hAnsi="Arial" w:cs="Arial"/>
                      <w:color w:val="0000FF"/>
                      <w:spacing w:val="-2"/>
                      <w:u w:val="single"/>
                    </w:rPr>
                    <w:t>www.dohertysmith.com.au</w:t>
                  </w:r>
                </w:hyperlink>
              </w:p>
            </w:txbxContent>
          </v:textbox>
          <w10:wrap type="square"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2A8" w:rsidRDefault="003A2A3B">
    <w:pPr>
      <w:adjustRightInd/>
      <w:rPr>
        <w:sz w:val="16"/>
        <w:szCs w:val="16"/>
      </w:rPr>
    </w:pPr>
    <w:r w:rsidRPr="003A2A3B">
      <w:rPr>
        <w:noProof/>
        <w:lang w:val="en-AU"/>
      </w:rPr>
      <w:pict>
        <v:shapetype id="_x0000_t202" coordsize="21600,21600" o:spt="202" path="m,l,21600r21600,l21600,xe">
          <v:stroke joinstyle="miter"/>
          <v:path gradientshapeok="t" o:connecttype="rect"/>
        </v:shapetype>
        <v:shape id="_x0000_s2050" type="#_x0000_t202" style="position:absolute;margin-left:87.1pt;margin-top:0;width:467.5pt;height:15.3pt;z-index:251661312;mso-wrap-edited:f;mso-wrap-distance-left:5pt;mso-wrap-distance-right:5pt;mso-position-horizontal-relative:page" wrapcoords="-62 0 -62 21600 21662 21600 21662 0 -62 0" o:allowincell="f" stroked="f">
          <v:fill opacity="0"/>
          <v:textbox inset="0,0,0,0">
            <w:txbxContent>
              <w:p w:rsidR="003922A8" w:rsidRDefault="003922A8">
                <w:pPr>
                  <w:keepNext/>
                  <w:keepLines/>
                  <w:tabs>
                    <w:tab w:val="right" w:pos="8414"/>
                  </w:tabs>
                  <w:adjustRightInd/>
                  <w:rPr>
                    <w:rFonts w:ascii="Arial" w:hAnsi="Arial" w:cs="Arial"/>
                    <w:color w:val="0000FF"/>
                    <w:spacing w:val="-2"/>
                    <w:u w:val="single"/>
                  </w:rPr>
                </w:pPr>
                <w:r>
                  <w:rPr>
                    <w:rFonts w:ascii="Arial" w:hAnsi="Arial" w:cs="Arial"/>
                    <w:color w:val="000000"/>
                    <w:spacing w:val="-2"/>
                  </w:rPr>
                  <w:t>Doherty Smith &amp; Associates Pty Ltd</w:t>
                </w:r>
                <w:r>
                  <w:rPr>
                    <w:rFonts w:ascii="Arial" w:hAnsi="Arial" w:cs="Arial"/>
                    <w:color w:val="000000"/>
                    <w:spacing w:val="-2"/>
                  </w:rPr>
                  <w:tab/>
                </w:r>
                <w:hyperlink r:id="rId1" w:history="1">
                  <w:r>
                    <w:rPr>
                      <w:rFonts w:ascii="Arial" w:hAnsi="Arial" w:cs="Arial"/>
                      <w:color w:val="0000FF"/>
                      <w:spacing w:val="-2"/>
                      <w:u w:val="single"/>
                    </w:rPr>
                    <w:t>www.dohertysmith.com.au</w:t>
                  </w:r>
                </w:hyperlink>
              </w:p>
            </w:txbxContent>
          </v:textbox>
          <w10:wrap type="square" anchorx="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2A8" w:rsidRDefault="003A2A3B">
    <w:pPr>
      <w:adjustRightInd/>
      <w:rPr>
        <w:sz w:val="16"/>
        <w:szCs w:val="16"/>
      </w:rPr>
    </w:pPr>
    <w:r w:rsidRPr="003A2A3B">
      <w:rPr>
        <w:noProof/>
        <w:lang w:val="en-AU"/>
      </w:rPr>
      <w:pict>
        <v:shapetype id="_x0000_t202" coordsize="21600,21600" o:spt="202" path="m,l,21600r21600,l21600,xe">
          <v:stroke joinstyle="miter"/>
          <v:path gradientshapeok="t" o:connecttype="rect"/>
        </v:shapetype>
        <v:shape id="_x0000_s2067" type="#_x0000_t202" style="position:absolute;margin-left:87.1pt;margin-top:0;width:467.5pt;height:15.3pt;z-index:251678720;mso-wrap-edited:f;mso-wrap-distance-left:5pt;mso-wrap-distance-right:5pt;mso-position-horizontal-relative:page" wrapcoords="-62 0 -62 21600 21662 21600 21662 0 -62 0" o:allowincell="f" stroked="f">
          <v:fill opacity="0"/>
          <v:textbox inset="0,0,0,0">
            <w:txbxContent>
              <w:p w:rsidR="003922A8" w:rsidRDefault="003922A8">
                <w:pPr>
                  <w:keepNext/>
                  <w:keepLines/>
                  <w:tabs>
                    <w:tab w:val="right" w:pos="8414"/>
                  </w:tabs>
                  <w:adjustRightInd/>
                  <w:rPr>
                    <w:rFonts w:ascii="Arial" w:hAnsi="Arial" w:cs="Arial"/>
                    <w:color w:val="0000FF"/>
                    <w:spacing w:val="-2"/>
                    <w:u w:val="single"/>
                  </w:rPr>
                </w:pPr>
                <w:r>
                  <w:rPr>
                    <w:rFonts w:ascii="Arial" w:hAnsi="Arial" w:cs="Arial"/>
                    <w:color w:val="000000"/>
                    <w:spacing w:val="-2"/>
                  </w:rPr>
                  <w:t>Doherty Smith &amp; Associates Pty Ltd</w:t>
                </w:r>
                <w:r>
                  <w:rPr>
                    <w:rFonts w:ascii="Arial" w:hAnsi="Arial" w:cs="Arial"/>
                    <w:color w:val="000000"/>
                    <w:spacing w:val="-2"/>
                  </w:rPr>
                  <w:tab/>
                </w:r>
                <w:hyperlink r:id="rId1" w:history="1">
                  <w:r>
                    <w:rPr>
                      <w:rFonts w:ascii="Arial" w:hAnsi="Arial" w:cs="Arial"/>
                      <w:color w:val="0000FF"/>
                      <w:spacing w:val="-2"/>
                      <w:u w:val="single"/>
                    </w:rPr>
                    <w:t>www.dohertysmith.com.au</w:t>
                  </w:r>
                </w:hyperlink>
              </w:p>
            </w:txbxContent>
          </v:textbox>
          <w10:wrap type="square"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E43E3"/>
    <w:multiLevelType w:val="singleLevel"/>
    <w:tmpl w:val="387579D0"/>
    <w:lvl w:ilvl="0">
      <w:numFmt w:val="bullet"/>
      <w:lvlText w:val="·"/>
      <w:lvlJc w:val="left"/>
      <w:pPr>
        <w:tabs>
          <w:tab w:val="num" w:pos="360"/>
        </w:tabs>
        <w:ind w:left="360"/>
      </w:pPr>
      <w:rPr>
        <w:rFonts w:ascii="Symbol" w:hAnsi="Symbol"/>
        <w:i/>
        <w:snapToGrid/>
        <w:sz w:val="24"/>
      </w:rPr>
    </w:lvl>
  </w:abstractNum>
  <w:abstractNum w:abstractNumId="1">
    <w:nsid w:val="23B4713E"/>
    <w:multiLevelType w:val="hybridMultilevel"/>
    <w:tmpl w:val="3432BE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0"/>
  </w:num>
  <w:num w:numId="2">
    <w:abstractNumId w:val="0"/>
    <w:lvlOverride w:ilvl="0">
      <w:lvl w:ilvl="0">
        <w:numFmt w:val="bullet"/>
        <w:lvlText w:val="·"/>
        <w:lvlJc w:val="left"/>
        <w:pPr>
          <w:tabs>
            <w:tab w:val="num" w:pos="432"/>
          </w:tabs>
          <w:ind w:left="648" w:hanging="360"/>
        </w:pPr>
        <w:rPr>
          <w:rFonts w:ascii="Symbol" w:hAnsi="Symbol"/>
          <w:i/>
          <w:snapToGrid/>
          <w:spacing w:val="-8"/>
          <w:sz w:val="24"/>
        </w:rPr>
      </w:lvl>
    </w:lvlOverride>
  </w:num>
  <w:num w:numId="3">
    <w:abstractNumId w:val="0"/>
    <w:lvlOverride w:ilvl="0">
      <w:lvl w:ilvl="0">
        <w:numFmt w:val="bullet"/>
        <w:lvlText w:val="·"/>
        <w:lvlJc w:val="left"/>
        <w:pPr>
          <w:tabs>
            <w:tab w:val="num" w:pos="432"/>
          </w:tabs>
          <w:ind w:left="648" w:hanging="360"/>
        </w:pPr>
        <w:rPr>
          <w:rFonts w:ascii="Symbol" w:hAnsi="Symbol"/>
          <w:i/>
          <w:snapToGrid/>
          <w:spacing w:val="-4"/>
          <w:sz w:val="24"/>
        </w:rPr>
      </w:lvl>
    </w:lvlOverride>
  </w:num>
  <w:num w:numId="4">
    <w:abstractNumId w:val="0"/>
    <w:lvlOverride w:ilvl="0">
      <w:lvl w:ilvl="0">
        <w:numFmt w:val="bullet"/>
        <w:lvlText w:val="·"/>
        <w:lvlJc w:val="left"/>
        <w:pPr>
          <w:tabs>
            <w:tab w:val="num" w:pos="432"/>
          </w:tabs>
          <w:ind w:left="648" w:hanging="360"/>
        </w:pPr>
        <w:rPr>
          <w:rFonts w:ascii="Symbol" w:hAnsi="Symbol"/>
          <w:i/>
          <w:snapToGrid/>
          <w:sz w:val="24"/>
        </w:rPr>
      </w:lvl>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hdrShapeDefaults>
    <o:shapedefaults v:ext="edit" spidmax="2071"/>
    <o:shapelayout v:ext="edit">
      <o:idmap v:ext="edit" data="2"/>
    </o:shapelayout>
  </w:hdrShapeDefaults>
  <w:footnotePr>
    <w:footnote w:id="0"/>
    <w:footnote w:id="1"/>
  </w:footnotePr>
  <w:endnotePr>
    <w:endnote w:id="0"/>
    <w:endnote w:id="1"/>
  </w:endnotePr>
  <w:compat/>
  <w:rsids>
    <w:rsidRoot w:val="00DD35B8"/>
    <w:rsid w:val="000F7594"/>
    <w:rsid w:val="00111722"/>
    <w:rsid w:val="002F5838"/>
    <w:rsid w:val="00315F68"/>
    <w:rsid w:val="00316943"/>
    <w:rsid w:val="00374AC7"/>
    <w:rsid w:val="003922A8"/>
    <w:rsid w:val="003A2A3B"/>
    <w:rsid w:val="0070432A"/>
    <w:rsid w:val="00794BC5"/>
    <w:rsid w:val="007C69AE"/>
    <w:rsid w:val="007E6A22"/>
    <w:rsid w:val="008A4029"/>
    <w:rsid w:val="00993F18"/>
    <w:rsid w:val="00AF01C6"/>
    <w:rsid w:val="00BC0650"/>
    <w:rsid w:val="00DD35B8"/>
    <w:rsid w:val="00E02286"/>
    <w:rsid w:val="00F5691F"/>
    <w:rsid w:val="00FA3AF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5B8"/>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5B8"/>
    <w:rPr>
      <w:rFonts w:ascii="Tahoma" w:hAnsi="Tahoma" w:cs="Tahoma"/>
      <w:sz w:val="16"/>
      <w:szCs w:val="16"/>
    </w:rPr>
  </w:style>
  <w:style w:type="character" w:customStyle="1" w:styleId="BalloonTextChar">
    <w:name w:val="Balloon Text Char"/>
    <w:basedOn w:val="DefaultParagraphFont"/>
    <w:link w:val="BalloonText"/>
    <w:uiPriority w:val="99"/>
    <w:semiHidden/>
    <w:rsid w:val="00DD35B8"/>
    <w:rPr>
      <w:rFonts w:ascii="Tahoma" w:eastAsiaTheme="minorEastAsia" w:hAnsi="Tahoma" w:cs="Tahoma"/>
      <w:sz w:val="16"/>
      <w:szCs w:val="16"/>
      <w:lang w:val="en-US" w:eastAsia="en-AU"/>
    </w:rPr>
  </w:style>
  <w:style w:type="paragraph" w:styleId="ListParagraph">
    <w:name w:val="List Paragraph"/>
    <w:basedOn w:val="Normal"/>
    <w:uiPriority w:val="34"/>
    <w:qFormat/>
    <w:rsid w:val="00794BC5"/>
    <w:pPr>
      <w:ind w:left="720"/>
      <w:contextualSpacing/>
    </w:pPr>
  </w:style>
  <w:style w:type="paragraph" w:styleId="Revision">
    <w:name w:val="Revision"/>
    <w:hidden/>
    <w:uiPriority w:val="99"/>
    <w:semiHidden/>
    <w:rsid w:val="002F5838"/>
    <w:pPr>
      <w:spacing w:after="0" w:line="240" w:lineRule="auto"/>
    </w:pPr>
    <w:rPr>
      <w:rFonts w:ascii="Times New Roman" w:eastAsiaTheme="minorEastAsia" w:hAnsi="Times New Roman" w:cs="Times New Roman"/>
      <w:sz w:val="20"/>
      <w:szCs w:val="20"/>
      <w:lang w:val="en-US"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dohertysmith.com.a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dohertysmith.com.a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dohertysmith.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898B2-C4B5-40B3-BF7E-33211C1F7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2563</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Mid-Western Regional Council</Company>
  <LinksUpToDate>false</LinksUpToDate>
  <CharactersWithSpaces>17139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noad</dc:creator>
  <cp:lastModifiedBy>anoad</cp:lastModifiedBy>
  <cp:revision>2</cp:revision>
  <cp:lastPrinted>2012-10-31T23:59:00Z</cp:lastPrinted>
  <dcterms:created xsi:type="dcterms:W3CDTF">2012-11-01T01:02:00Z</dcterms:created>
  <dcterms:modified xsi:type="dcterms:W3CDTF">2012-11-01T01:02:00Z</dcterms:modified>
</cp:coreProperties>
</file>